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FF9" w:rsidRPr="00EB2941" w:rsidRDefault="00FE009D" w:rsidP="007135B9">
      <w:pPr>
        <w:pStyle w:val="Heading1"/>
        <w:rPr>
          <w:rFonts w:asciiTheme="minorHAnsi" w:hAnsiTheme="minorHAnsi" w:cstheme="minorHAnsi"/>
          <w:sz w:val="28"/>
          <w:szCs w:val="28"/>
        </w:rPr>
      </w:pPr>
      <w:r w:rsidRPr="00EB2941">
        <w:rPr>
          <w:rFonts w:asciiTheme="minorHAnsi" w:hAnsiTheme="minorHAnsi" w:cstheme="minorHAnsi"/>
          <w:sz w:val="28"/>
          <w:szCs w:val="28"/>
        </w:rPr>
        <w:t>Calculation of the Healthy Eating Index-2010 component and total scores based on data from the Diet History Questionnaire</w:t>
      </w:r>
      <w:r w:rsidR="00EB2941">
        <w:rPr>
          <w:rFonts w:asciiTheme="minorHAnsi" w:hAnsiTheme="minorHAnsi" w:cstheme="minorHAnsi"/>
          <w:sz w:val="28"/>
          <w:szCs w:val="28"/>
        </w:rPr>
        <w:t xml:space="preserve"> II</w:t>
      </w:r>
      <w:r w:rsidRPr="00EB2941">
        <w:rPr>
          <w:rFonts w:asciiTheme="minorHAnsi" w:hAnsiTheme="minorHAnsi" w:cstheme="minorHAnsi"/>
          <w:sz w:val="28"/>
          <w:szCs w:val="28"/>
        </w:rPr>
        <w:t xml:space="preserve"> (DHQ</w:t>
      </w:r>
      <w:r w:rsidR="00EB2941">
        <w:rPr>
          <w:rFonts w:asciiTheme="minorHAnsi" w:hAnsiTheme="minorHAnsi" w:cstheme="minorHAnsi"/>
          <w:sz w:val="28"/>
          <w:szCs w:val="28"/>
        </w:rPr>
        <w:t xml:space="preserve"> II</w:t>
      </w:r>
      <w:r w:rsidRPr="00EB2941">
        <w:rPr>
          <w:rFonts w:asciiTheme="minorHAnsi" w:hAnsiTheme="minorHAnsi" w:cstheme="minorHAnsi"/>
          <w:sz w:val="28"/>
          <w:szCs w:val="28"/>
        </w:rPr>
        <w:t>) and Diet*Calc output</w:t>
      </w:r>
    </w:p>
    <w:p w:rsidR="00530FF9" w:rsidRPr="001C392B" w:rsidRDefault="00530FF9" w:rsidP="00530FF9">
      <w:pPr>
        <w:rPr>
          <w:rFonts w:asciiTheme="minorHAnsi" w:hAnsiTheme="minorHAnsi" w:cstheme="minorHAnsi"/>
          <w:sz w:val="22"/>
          <w:szCs w:val="22"/>
        </w:rPr>
      </w:pPr>
    </w:p>
    <w:p w:rsidR="001C392B" w:rsidRPr="001C392B" w:rsidRDefault="001C392B" w:rsidP="001C392B">
      <w:pPr>
        <w:pStyle w:val="PlainText"/>
        <w:rPr>
          <w:rFonts w:asciiTheme="minorHAnsi" w:hAnsiTheme="minorHAnsi"/>
          <w:sz w:val="22"/>
          <w:szCs w:val="22"/>
        </w:rPr>
      </w:pPr>
      <w:r w:rsidRPr="001C392B">
        <w:rPr>
          <w:rFonts w:asciiTheme="minorHAnsi" w:hAnsiTheme="minorHAnsi"/>
          <w:sz w:val="22"/>
          <w:szCs w:val="22"/>
        </w:rPr>
        <w:t xml:space="preserve">This SAS program, along with the two additional required SAS macros, can be used to calculate Healthy Eating Index (HEI)-2010 scores from data collected using the DHQII in conjunction with the most recent Diet*Calc database, released </w:t>
      </w:r>
      <w:r>
        <w:rPr>
          <w:rFonts w:asciiTheme="minorHAnsi" w:hAnsiTheme="minorHAnsi"/>
          <w:sz w:val="22"/>
          <w:szCs w:val="22"/>
        </w:rPr>
        <w:t>January 2015</w:t>
      </w:r>
      <w:r w:rsidRPr="001C392B">
        <w:rPr>
          <w:rFonts w:asciiTheme="minorHAnsi" w:hAnsiTheme="minorHAnsi"/>
          <w:sz w:val="22"/>
          <w:szCs w:val="22"/>
        </w:rPr>
        <w:t>, that includes values from the Food Patterns Eq</w:t>
      </w:r>
      <w:bookmarkStart w:id="0" w:name="_GoBack"/>
      <w:bookmarkEnd w:id="0"/>
      <w:r w:rsidRPr="001C392B">
        <w:rPr>
          <w:rFonts w:asciiTheme="minorHAnsi" w:hAnsiTheme="minorHAnsi"/>
          <w:sz w:val="22"/>
          <w:szCs w:val="22"/>
        </w:rPr>
        <w:t>uivalents Database (FPED).</w:t>
      </w:r>
    </w:p>
    <w:p w:rsidR="005C4632" w:rsidRPr="001C392B" w:rsidRDefault="005C4632" w:rsidP="005C4632">
      <w:pPr>
        <w:pStyle w:val="Default"/>
        <w:rPr>
          <w:rFonts w:asciiTheme="minorHAnsi" w:hAnsiTheme="minorHAnsi" w:cstheme="minorHAnsi"/>
          <w:sz w:val="22"/>
          <w:szCs w:val="22"/>
        </w:rPr>
      </w:pPr>
    </w:p>
    <w:p w:rsidR="00786D90" w:rsidRPr="001C392B" w:rsidRDefault="00FE009D" w:rsidP="00530FF9">
      <w:pPr>
        <w:rPr>
          <w:rFonts w:asciiTheme="minorHAnsi" w:hAnsiTheme="minorHAnsi" w:cstheme="minorHAnsi"/>
          <w:sz w:val="22"/>
          <w:szCs w:val="22"/>
        </w:rPr>
      </w:pPr>
      <w:r w:rsidRPr="001C392B">
        <w:rPr>
          <w:rFonts w:asciiTheme="minorHAnsi" w:hAnsiTheme="minorHAnsi" w:cstheme="minorHAnsi"/>
          <w:sz w:val="22"/>
          <w:szCs w:val="22"/>
          <w:shd w:val="clear" w:color="auto" w:fill="FFFFFF"/>
        </w:rPr>
        <w:t>This program calculates HEI-2010 component and total scores for each individual</w:t>
      </w:r>
      <w:r w:rsidR="00BB7FCD" w:rsidRPr="001C392B">
        <w:rPr>
          <w:rFonts w:asciiTheme="minorHAnsi" w:hAnsiTheme="minorHAnsi" w:cstheme="minorHAnsi"/>
          <w:sz w:val="22"/>
          <w:szCs w:val="22"/>
          <w:shd w:val="clear" w:color="auto" w:fill="FFFFFF"/>
        </w:rPr>
        <w:t xml:space="preserve">, </w:t>
      </w:r>
      <w:r w:rsidR="00DE3C70" w:rsidRPr="001C392B">
        <w:rPr>
          <w:rFonts w:asciiTheme="minorHAnsi" w:hAnsiTheme="minorHAnsi" w:cstheme="minorHAnsi"/>
          <w:sz w:val="22"/>
          <w:szCs w:val="22"/>
          <w:shd w:val="clear" w:color="auto" w:fill="FFFFFF"/>
        </w:rPr>
        <w:t>and must be run in SAS version 9.4 or higher.</w:t>
      </w:r>
    </w:p>
    <w:p w:rsidR="00530FF9" w:rsidRPr="001C392B" w:rsidRDefault="00530FF9" w:rsidP="00530FF9">
      <w:pPr>
        <w:rPr>
          <w:rFonts w:asciiTheme="minorHAnsi" w:hAnsiTheme="minorHAnsi" w:cstheme="minorHAnsi"/>
          <w:sz w:val="22"/>
          <w:szCs w:val="22"/>
        </w:rPr>
      </w:pP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 xml:space="preserve">The </w:t>
      </w:r>
      <w:r w:rsidR="00CC5D78">
        <w:rPr>
          <w:rFonts w:asciiTheme="minorHAnsi" w:hAnsiTheme="minorHAnsi" w:cstheme="minorHAnsi"/>
          <w:sz w:val="22"/>
          <w:szCs w:val="22"/>
        </w:rPr>
        <w:t xml:space="preserve">total score and the </w:t>
      </w:r>
      <w:r w:rsidRPr="00D775DB">
        <w:rPr>
          <w:rFonts w:asciiTheme="minorHAnsi" w:hAnsiTheme="minorHAnsi" w:cstheme="minorHAnsi"/>
          <w:sz w:val="22"/>
          <w:szCs w:val="22"/>
        </w:rPr>
        <w:t>12 components of the HEI-2010 are:</w:t>
      </w:r>
    </w:p>
    <w:p w:rsidR="00786D90" w:rsidRDefault="00786D90" w:rsidP="00786D90">
      <w:pPr>
        <w:pStyle w:val="PlainText"/>
        <w:rPr>
          <w:rFonts w:asciiTheme="minorHAnsi" w:hAnsiTheme="minorHAnsi" w:cstheme="minorHAnsi"/>
          <w:sz w:val="22"/>
          <w:szCs w:val="22"/>
        </w:rPr>
      </w:pPr>
    </w:p>
    <w:p w:rsidR="00CC5D78" w:rsidRPr="00D775DB" w:rsidRDefault="00CC5D78" w:rsidP="00786D90">
      <w:pPr>
        <w:pStyle w:val="PlainText"/>
        <w:rPr>
          <w:rFonts w:asciiTheme="minorHAnsi" w:hAnsiTheme="minorHAnsi" w:cstheme="minorHAnsi"/>
          <w:sz w:val="22"/>
          <w:szCs w:val="22"/>
        </w:rPr>
      </w:pPr>
      <w:r>
        <w:rPr>
          <w:rFonts w:asciiTheme="minorHAnsi" w:hAnsiTheme="minorHAnsi" w:cstheme="minorHAnsi"/>
          <w:sz w:val="22"/>
          <w:szCs w:val="22"/>
        </w:rPr>
        <w:t xml:space="preserve">Total </w:t>
      </w:r>
      <w:r w:rsidR="00064EA7">
        <w:rPr>
          <w:rFonts w:asciiTheme="minorHAnsi" w:hAnsiTheme="minorHAnsi" w:cstheme="minorHAnsi"/>
          <w:sz w:val="22"/>
          <w:szCs w:val="22"/>
        </w:rPr>
        <w:t>HEI-2010 S</w:t>
      </w:r>
      <w:r>
        <w:rPr>
          <w:rFonts w:asciiTheme="minorHAnsi" w:hAnsiTheme="minorHAnsi" w:cstheme="minorHAnsi"/>
          <w:sz w:val="22"/>
          <w:szCs w:val="22"/>
        </w:rPr>
        <w:t>core</w:t>
      </w:r>
      <w:r w:rsidR="0039710C">
        <w:rPr>
          <w:rFonts w:asciiTheme="minorHAnsi" w:hAnsiTheme="minorHAnsi" w:cstheme="minorHAnsi"/>
          <w:sz w:val="22"/>
          <w:szCs w:val="22"/>
        </w:rPr>
        <w:t xml:space="preserve"> </w:t>
      </w:r>
      <w:r w:rsidR="00176C2B">
        <w:rPr>
          <w:rFonts w:asciiTheme="minorHAnsi" w:hAnsiTheme="minorHAnsi" w:cstheme="minorHAnsi"/>
          <w:sz w:val="22"/>
          <w:szCs w:val="22"/>
        </w:rPr>
        <w:t>(</w:t>
      </w:r>
      <w:r w:rsidR="00176C2B" w:rsidRPr="00176C2B">
        <w:rPr>
          <w:rFonts w:asciiTheme="minorHAnsi" w:hAnsiTheme="minorHAnsi" w:cstheme="minorHAnsi"/>
          <w:sz w:val="22"/>
          <w:szCs w:val="22"/>
        </w:rPr>
        <w:t>HEI2010_TOTAL_SCORE</w:t>
      </w:r>
      <w:r w:rsidR="00176C2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Total Fruit (</w:t>
      </w:r>
      <w:r w:rsidR="00FB0343" w:rsidRPr="00FB0343">
        <w:rPr>
          <w:rFonts w:asciiTheme="minorHAnsi" w:hAnsiTheme="minorHAnsi" w:cstheme="minorHAnsi"/>
          <w:sz w:val="22"/>
          <w:szCs w:val="22"/>
        </w:rPr>
        <w:t>HEI2010_COMP_TOT_FRUIT</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Whole Fruit (</w:t>
      </w:r>
      <w:r w:rsidR="00FB0343" w:rsidRPr="00FB0343">
        <w:rPr>
          <w:rFonts w:asciiTheme="minorHAnsi" w:hAnsiTheme="minorHAnsi" w:cstheme="minorHAnsi"/>
          <w:sz w:val="22"/>
          <w:szCs w:val="22"/>
        </w:rPr>
        <w:t>HEI2010_COMP_WHOLE_FRUIT</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Total Vegetables (</w:t>
      </w:r>
      <w:r w:rsidR="00FB0343" w:rsidRPr="00FB0343">
        <w:rPr>
          <w:rFonts w:asciiTheme="minorHAnsi" w:hAnsiTheme="minorHAnsi" w:cstheme="minorHAnsi"/>
          <w:sz w:val="22"/>
          <w:szCs w:val="22"/>
        </w:rPr>
        <w:t>HEI2010_COMP_TOT_VEG</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Greens and Beans (</w:t>
      </w:r>
      <w:r w:rsidR="00FB0343" w:rsidRPr="00FB0343">
        <w:rPr>
          <w:rFonts w:asciiTheme="minorHAnsi" w:hAnsiTheme="minorHAnsi" w:cstheme="minorHAnsi"/>
          <w:sz w:val="22"/>
          <w:szCs w:val="22"/>
        </w:rPr>
        <w:t>HEI2010_COMP_DRK_GRN_BEAN</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Whole Grains (</w:t>
      </w:r>
      <w:r w:rsidR="00FB0343" w:rsidRPr="00FB0343">
        <w:rPr>
          <w:rFonts w:asciiTheme="minorHAnsi" w:hAnsiTheme="minorHAnsi" w:cstheme="minorHAnsi"/>
          <w:sz w:val="22"/>
          <w:szCs w:val="22"/>
        </w:rPr>
        <w:t>HEI2010_COMP_WHOLE_GRAIN</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Dairy (</w:t>
      </w:r>
      <w:r w:rsidR="00FB0343" w:rsidRPr="00FB0343">
        <w:rPr>
          <w:rFonts w:asciiTheme="minorHAnsi" w:hAnsiTheme="minorHAnsi" w:cstheme="minorHAnsi"/>
          <w:sz w:val="22"/>
          <w:szCs w:val="22"/>
        </w:rPr>
        <w:t>HEI2010_COMP_TOT_DAIRY</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Total Protein Foods (</w:t>
      </w:r>
      <w:r w:rsidR="00FB0343" w:rsidRPr="00FB0343">
        <w:rPr>
          <w:rFonts w:asciiTheme="minorHAnsi" w:hAnsiTheme="minorHAnsi" w:cstheme="minorHAnsi"/>
          <w:sz w:val="22"/>
          <w:szCs w:val="22"/>
        </w:rPr>
        <w:t>HEI2010_COMP_TOT_MEAT_PRO_FD</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Seafood and Plant Proteins (</w:t>
      </w:r>
      <w:r w:rsidR="00FB0343" w:rsidRPr="00FB0343">
        <w:rPr>
          <w:rFonts w:asciiTheme="minorHAnsi" w:hAnsiTheme="minorHAnsi" w:cstheme="minorHAnsi"/>
          <w:sz w:val="22"/>
          <w:szCs w:val="22"/>
        </w:rPr>
        <w:t>HEI2010_COMP_SEA_FD_PLANT_PRO</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Fatty Acids (</w:t>
      </w:r>
      <w:r w:rsidR="00FB0343" w:rsidRPr="00FB0343">
        <w:rPr>
          <w:rFonts w:asciiTheme="minorHAnsi" w:hAnsiTheme="minorHAnsi" w:cstheme="minorHAnsi"/>
          <w:sz w:val="22"/>
          <w:szCs w:val="22"/>
        </w:rPr>
        <w:t>HEI2010_COMP_FATTY_ACID</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Refined Grains (</w:t>
      </w:r>
      <w:r w:rsidR="00FB0343" w:rsidRPr="00FB0343">
        <w:rPr>
          <w:rFonts w:asciiTheme="minorHAnsi" w:hAnsiTheme="minorHAnsi" w:cstheme="minorHAnsi"/>
          <w:sz w:val="22"/>
          <w:szCs w:val="22"/>
        </w:rPr>
        <w:t>HEI2010_COMP_REFINED_GRAIN</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Sodium (</w:t>
      </w:r>
      <w:r w:rsidR="00FB0343" w:rsidRPr="00FB0343">
        <w:rPr>
          <w:rFonts w:asciiTheme="minorHAnsi" w:hAnsiTheme="minorHAnsi" w:cstheme="minorHAnsi"/>
          <w:sz w:val="22"/>
          <w:szCs w:val="22"/>
        </w:rPr>
        <w:t>HEI2010_COMP_SODIUM</w:t>
      </w:r>
      <w:r w:rsidRPr="00D775DB">
        <w:rPr>
          <w:rFonts w:asciiTheme="minorHAnsi" w:hAnsiTheme="minorHAnsi" w:cstheme="minorHAnsi"/>
          <w:sz w:val="22"/>
          <w:szCs w:val="22"/>
        </w:rPr>
        <w:t>)</w:t>
      </w:r>
    </w:p>
    <w:p w:rsidR="00786D90" w:rsidRPr="00D775DB" w:rsidRDefault="00FE009D" w:rsidP="00786D90">
      <w:pPr>
        <w:pStyle w:val="PlainText"/>
        <w:rPr>
          <w:rFonts w:asciiTheme="minorHAnsi" w:hAnsiTheme="minorHAnsi" w:cstheme="minorHAnsi"/>
          <w:sz w:val="22"/>
          <w:szCs w:val="22"/>
        </w:rPr>
      </w:pPr>
      <w:r w:rsidRPr="00D775DB">
        <w:rPr>
          <w:rFonts w:asciiTheme="minorHAnsi" w:hAnsiTheme="minorHAnsi" w:cstheme="minorHAnsi"/>
          <w:sz w:val="22"/>
          <w:szCs w:val="22"/>
        </w:rPr>
        <w:t>Empty Calories (</w:t>
      </w:r>
      <w:r w:rsidR="00FB0343" w:rsidRPr="00FB0343">
        <w:rPr>
          <w:rFonts w:asciiTheme="minorHAnsi" w:hAnsiTheme="minorHAnsi" w:cstheme="minorHAnsi"/>
          <w:sz w:val="22"/>
          <w:szCs w:val="22"/>
        </w:rPr>
        <w:t>HEI2010_COMP_EMPTY_KCAL</w:t>
      </w:r>
      <w:r w:rsidRPr="00D775DB">
        <w:rPr>
          <w:rFonts w:asciiTheme="minorHAnsi" w:hAnsiTheme="minorHAnsi" w:cstheme="minorHAnsi"/>
          <w:sz w:val="22"/>
          <w:szCs w:val="22"/>
        </w:rPr>
        <w:t>)</w:t>
      </w:r>
    </w:p>
    <w:p w:rsidR="006C2702" w:rsidRDefault="006C2702" w:rsidP="00530FF9">
      <w:pPr>
        <w:pStyle w:val="Default"/>
        <w:rPr>
          <w:rFonts w:asciiTheme="minorHAnsi" w:hAnsiTheme="minorHAnsi" w:cstheme="minorHAnsi"/>
          <w:sz w:val="22"/>
          <w:szCs w:val="22"/>
        </w:rPr>
      </w:pPr>
    </w:p>
    <w:p w:rsidR="00CC5D78" w:rsidRDefault="007C01CE" w:rsidP="00530FF9">
      <w:pPr>
        <w:pStyle w:val="Default"/>
        <w:rPr>
          <w:rFonts w:asciiTheme="minorHAnsi" w:hAnsiTheme="minorHAnsi" w:cstheme="minorHAnsi"/>
          <w:sz w:val="22"/>
          <w:szCs w:val="22"/>
        </w:rPr>
      </w:pPr>
      <w:r>
        <w:rPr>
          <w:rFonts w:asciiTheme="minorHAnsi" w:hAnsiTheme="minorHAnsi" w:cstheme="minorHAnsi"/>
          <w:sz w:val="22"/>
          <w:szCs w:val="22"/>
        </w:rPr>
        <w:t>Additionally,</w:t>
      </w:r>
      <w:r w:rsidR="00CC5D78">
        <w:rPr>
          <w:rFonts w:asciiTheme="minorHAnsi" w:hAnsiTheme="minorHAnsi" w:cstheme="minorHAnsi"/>
          <w:sz w:val="22"/>
          <w:szCs w:val="22"/>
        </w:rPr>
        <w:t xml:space="preserve"> the output contains the density variables used to create the component scores:</w:t>
      </w:r>
    </w:p>
    <w:p w:rsidR="00CC5D78" w:rsidRDefault="00CC5D78" w:rsidP="00530FF9">
      <w:pPr>
        <w:pStyle w:val="Default"/>
        <w:rPr>
          <w:rFonts w:asciiTheme="minorHAnsi" w:hAnsiTheme="minorHAnsi" w:cstheme="minorHAnsi"/>
          <w:sz w:val="22"/>
          <w:szCs w:val="22"/>
        </w:rPr>
      </w:pP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TOTAL VEGETABLES/1000 KCAL</w:t>
      </w:r>
      <w:r>
        <w:rPr>
          <w:rFonts w:asciiTheme="minorHAnsi" w:hAnsiTheme="minorHAnsi" w:cstheme="minorHAnsi"/>
          <w:sz w:val="22"/>
          <w:szCs w:val="22"/>
        </w:rPr>
        <w:t xml:space="preserve"> (</w:t>
      </w:r>
      <w:r w:rsidRPr="00176C2B">
        <w:rPr>
          <w:rFonts w:asciiTheme="minorHAnsi" w:hAnsiTheme="minorHAnsi" w:cstheme="minorHAnsi"/>
          <w:sz w:val="22"/>
          <w:szCs w:val="22"/>
        </w:rPr>
        <w:t>TOT_VEG_FPED_DEN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DARK GREEN VEG AND BEANS/1000 KCAL</w:t>
      </w:r>
      <w:r>
        <w:rPr>
          <w:rFonts w:asciiTheme="minorHAnsi" w:hAnsiTheme="minorHAnsi" w:cstheme="minorHAnsi"/>
          <w:sz w:val="22"/>
          <w:szCs w:val="22"/>
        </w:rPr>
        <w:t xml:space="preserve"> (</w:t>
      </w:r>
      <w:r w:rsidRPr="00176C2B">
        <w:rPr>
          <w:rFonts w:asciiTheme="minorHAnsi" w:hAnsiTheme="minorHAnsi" w:cstheme="minorHAnsi"/>
          <w:sz w:val="22"/>
          <w:szCs w:val="22"/>
        </w:rPr>
        <w:t>DRK_GRN_BEAN_FPED_DEN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TOTAL FRUIT/1000 KCAL</w:t>
      </w:r>
      <w:r>
        <w:rPr>
          <w:rFonts w:asciiTheme="minorHAnsi" w:hAnsiTheme="minorHAnsi" w:cstheme="minorHAnsi"/>
          <w:sz w:val="22"/>
          <w:szCs w:val="22"/>
        </w:rPr>
        <w:t xml:space="preserve"> (</w:t>
      </w:r>
      <w:r w:rsidRPr="00176C2B">
        <w:rPr>
          <w:rFonts w:asciiTheme="minorHAnsi" w:hAnsiTheme="minorHAnsi" w:cstheme="minorHAnsi"/>
          <w:sz w:val="22"/>
          <w:szCs w:val="22"/>
        </w:rPr>
        <w:t>TOT_FRUIT_FPED_DEN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WHOLE FRUIT PER/1000 KCAL</w:t>
      </w:r>
      <w:r>
        <w:rPr>
          <w:rFonts w:asciiTheme="minorHAnsi" w:hAnsiTheme="minorHAnsi" w:cstheme="minorHAnsi"/>
          <w:sz w:val="22"/>
          <w:szCs w:val="22"/>
        </w:rPr>
        <w:t xml:space="preserve"> (</w:t>
      </w:r>
      <w:r w:rsidRPr="00176C2B">
        <w:rPr>
          <w:rFonts w:asciiTheme="minorHAnsi" w:hAnsiTheme="minorHAnsi" w:cstheme="minorHAnsi"/>
          <w:sz w:val="22"/>
          <w:szCs w:val="22"/>
        </w:rPr>
        <w:t>WHOLE_FRUIT_FPED_DEN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REFINED GRAINS/1000 KCAL</w:t>
      </w:r>
      <w:r>
        <w:rPr>
          <w:rFonts w:asciiTheme="minorHAnsi" w:hAnsiTheme="minorHAnsi" w:cstheme="minorHAnsi"/>
          <w:sz w:val="22"/>
          <w:szCs w:val="22"/>
        </w:rPr>
        <w:t xml:space="preserve"> (</w:t>
      </w:r>
      <w:r w:rsidRPr="00176C2B">
        <w:rPr>
          <w:rFonts w:asciiTheme="minorHAnsi" w:hAnsiTheme="minorHAnsi" w:cstheme="minorHAnsi"/>
          <w:sz w:val="22"/>
          <w:szCs w:val="22"/>
        </w:rPr>
        <w:t>REFINED_GRAIN_FPED_DEN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WHOLE GRAIN/1000 KCAL</w:t>
      </w:r>
      <w:r>
        <w:rPr>
          <w:rFonts w:asciiTheme="minorHAnsi" w:hAnsiTheme="minorHAnsi" w:cstheme="minorHAnsi"/>
          <w:sz w:val="22"/>
          <w:szCs w:val="22"/>
        </w:rPr>
        <w:t xml:space="preserve"> (</w:t>
      </w:r>
      <w:r w:rsidRPr="00176C2B">
        <w:rPr>
          <w:rFonts w:asciiTheme="minorHAnsi" w:hAnsiTheme="minorHAnsi" w:cstheme="minorHAnsi"/>
          <w:sz w:val="22"/>
          <w:szCs w:val="22"/>
        </w:rPr>
        <w:t>WHOLE_GRAIN_FPED_DEN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DAIRY/1000 KCAL</w:t>
      </w:r>
      <w:r>
        <w:rPr>
          <w:rFonts w:asciiTheme="minorHAnsi" w:hAnsiTheme="minorHAnsi" w:cstheme="minorHAnsi"/>
          <w:sz w:val="22"/>
          <w:szCs w:val="22"/>
        </w:rPr>
        <w:t xml:space="preserve"> (</w:t>
      </w:r>
      <w:r w:rsidRPr="00176C2B">
        <w:rPr>
          <w:rFonts w:asciiTheme="minorHAnsi" w:hAnsiTheme="minorHAnsi" w:cstheme="minorHAnsi"/>
          <w:sz w:val="22"/>
          <w:szCs w:val="22"/>
        </w:rPr>
        <w:t>TOT_DAIRY_FPED_DEN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FPED TOTAL MEAT/PROTEIN/1000 KCAL</w:t>
      </w:r>
      <w:r>
        <w:rPr>
          <w:rFonts w:asciiTheme="minorHAnsi" w:hAnsiTheme="minorHAnsi" w:cstheme="minorHAnsi"/>
          <w:sz w:val="22"/>
          <w:szCs w:val="22"/>
        </w:rPr>
        <w:t xml:space="preserve"> (</w:t>
      </w:r>
      <w:r w:rsidRPr="00176C2B">
        <w:rPr>
          <w:rFonts w:asciiTheme="minorHAnsi" w:hAnsiTheme="minorHAnsi" w:cstheme="minorHAnsi"/>
          <w:sz w:val="22"/>
          <w:szCs w:val="22"/>
        </w:rPr>
        <w:t>TOT_MEAT_PRO_FD_FPED_DEN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DENSTIY OF FPED SEAFOOD AND PLANT PROTEIN/1000 KCAL</w:t>
      </w:r>
      <w:r>
        <w:rPr>
          <w:rFonts w:asciiTheme="minorHAnsi" w:hAnsiTheme="minorHAnsi" w:cstheme="minorHAnsi"/>
          <w:sz w:val="22"/>
          <w:szCs w:val="22"/>
        </w:rPr>
        <w:t xml:space="preserve"> (</w:t>
      </w:r>
      <w:r w:rsidRPr="00176C2B">
        <w:rPr>
          <w:rFonts w:asciiTheme="minorHAnsi" w:hAnsiTheme="minorHAnsi" w:cstheme="minorHAnsi"/>
          <w:sz w:val="22"/>
          <w:szCs w:val="22"/>
        </w:rPr>
        <w:t>SEA_FD_PLANT_PRO_FPED_DEN</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FATTY ACID RATIO</w:t>
      </w:r>
      <w:r>
        <w:rPr>
          <w:rFonts w:asciiTheme="minorHAnsi" w:hAnsiTheme="minorHAnsi" w:cstheme="minorHAnsi"/>
          <w:sz w:val="22"/>
          <w:szCs w:val="22"/>
        </w:rPr>
        <w:t xml:space="preserve"> (</w:t>
      </w:r>
      <w:r w:rsidRPr="00176C2B">
        <w:rPr>
          <w:rFonts w:asciiTheme="minorHAnsi" w:hAnsiTheme="minorHAnsi" w:cstheme="minorHAnsi"/>
          <w:sz w:val="22"/>
          <w:szCs w:val="22"/>
        </w:rPr>
        <w:t>FATTY_ACID RATIO</w:t>
      </w:r>
      <w:r>
        <w:rPr>
          <w:rFonts w:asciiTheme="minorHAnsi" w:hAnsiTheme="minorHAnsi" w:cstheme="minorHAnsi"/>
          <w:sz w:val="22"/>
          <w:szCs w:val="22"/>
        </w:rPr>
        <w:t>)</w:t>
      </w:r>
    </w:p>
    <w:p w:rsidR="00176C2B" w:rsidRPr="00176C2B" w:rsidRDefault="00176C2B" w:rsidP="00176C2B">
      <w:pPr>
        <w:rPr>
          <w:rFonts w:asciiTheme="minorHAnsi" w:hAnsiTheme="minorHAnsi" w:cstheme="minorHAnsi"/>
          <w:sz w:val="22"/>
          <w:szCs w:val="22"/>
        </w:rPr>
      </w:pPr>
      <w:r w:rsidRPr="00176C2B">
        <w:rPr>
          <w:rFonts w:asciiTheme="minorHAnsi" w:hAnsiTheme="minorHAnsi" w:cstheme="minorHAnsi"/>
          <w:sz w:val="22"/>
          <w:szCs w:val="22"/>
        </w:rPr>
        <w:t>DENSITY OF SODIUM/1000 KCAL</w:t>
      </w:r>
      <w:r>
        <w:rPr>
          <w:rFonts w:asciiTheme="minorHAnsi" w:hAnsiTheme="minorHAnsi" w:cstheme="minorHAnsi"/>
          <w:sz w:val="22"/>
          <w:szCs w:val="22"/>
        </w:rPr>
        <w:t xml:space="preserve"> (</w:t>
      </w:r>
      <w:r w:rsidRPr="00176C2B">
        <w:rPr>
          <w:rFonts w:asciiTheme="minorHAnsi" w:hAnsiTheme="minorHAnsi" w:cstheme="minorHAnsi"/>
          <w:sz w:val="22"/>
          <w:szCs w:val="22"/>
        </w:rPr>
        <w:t>SODIUM_DEN</w:t>
      </w:r>
      <w:r>
        <w:rPr>
          <w:rFonts w:asciiTheme="minorHAnsi" w:hAnsiTheme="minorHAnsi" w:cstheme="minorHAnsi"/>
          <w:sz w:val="22"/>
          <w:szCs w:val="22"/>
        </w:rPr>
        <w:t>)</w:t>
      </w:r>
    </w:p>
    <w:p w:rsidR="00CC5D78" w:rsidRPr="00D775DB" w:rsidRDefault="00176C2B" w:rsidP="00530FF9">
      <w:pPr>
        <w:pStyle w:val="Default"/>
        <w:rPr>
          <w:rFonts w:asciiTheme="minorHAnsi" w:hAnsiTheme="minorHAnsi" w:cstheme="minorHAnsi"/>
          <w:sz w:val="22"/>
          <w:szCs w:val="22"/>
        </w:rPr>
      </w:pPr>
      <w:r w:rsidRPr="00176C2B">
        <w:rPr>
          <w:rFonts w:asciiTheme="minorHAnsi" w:hAnsiTheme="minorHAnsi" w:cstheme="minorHAnsi"/>
          <w:sz w:val="22"/>
          <w:szCs w:val="22"/>
        </w:rPr>
        <w:t>PERCENT EMPTY KCAL FROM SOLID FAT, ADDED SUGAR, AND ALCOHOL</w:t>
      </w:r>
      <w:r>
        <w:rPr>
          <w:rFonts w:asciiTheme="minorHAnsi" w:hAnsiTheme="minorHAnsi" w:cstheme="minorHAnsi"/>
          <w:sz w:val="22"/>
          <w:szCs w:val="22"/>
        </w:rPr>
        <w:t xml:space="preserve"> (</w:t>
      </w:r>
      <w:r w:rsidRPr="00176C2B">
        <w:rPr>
          <w:rFonts w:asciiTheme="minorHAnsi" w:hAnsiTheme="minorHAnsi" w:cstheme="minorHAnsi"/>
          <w:sz w:val="22"/>
          <w:szCs w:val="22"/>
        </w:rPr>
        <w:t>PCT_EMPTY_KCAL</w:t>
      </w:r>
      <w:r>
        <w:rPr>
          <w:rFonts w:asciiTheme="minorHAnsi" w:hAnsiTheme="minorHAnsi" w:cstheme="minorHAnsi"/>
          <w:sz w:val="22"/>
          <w:szCs w:val="22"/>
        </w:rPr>
        <w:t>)</w:t>
      </w:r>
    </w:p>
    <w:p w:rsidR="0039710C" w:rsidRDefault="0039710C" w:rsidP="005C4632">
      <w:pPr>
        <w:pStyle w:val="PlainText"/>
        <w:rPr>
          <w:rFonts w:asciiTheme="minorHAnsi" w:hAnsiTheme="minorHAnsi" w:cstheme="minorHAnsi"/>
          <w:sz w:val="22"/>
          <w:szCs w:val="22"/>
        </w:rPr>
      </w:pPr>
    </w:p>
    <w:p w:rsidR="005C4632" w:rsidRPr="00D775DB" w:rsidRDefault="00FE009D" w:rsidP="005C4632">
      <w:pPr>
        <w:pStyle w:val="PlainText"/>
        <w:rPr>
          <w:rFonts w:asciiTheme="minorHAnsi" w:hAnsiTheme="minorHAnsi" w:cstheme="minorHAnsi"/>
          <w:sz w:val="22"/>
          <w:szCs w:val="22"/>
        </w:rPr>
      </w:pPr>
      <w:r w:rsidRPr="00D775DB">
        <w:rPr>
          <w:rFonts w:asciiTheme="minorHAnsi" w:hAnsiTheme="minorHAnsi" w:cstheme="minorHAnsi"/>
          <w:sz w:val="22"/>
          <w:szCs w:val="22"/>
        </w:rPr>
        <w:t xml:space="preserve">Some of these components come directly from </w:t>
      </w:r>
      <w:r w:rsidR="00FA4A41">
        <w:rPr>
          <w:rFonts w:asciiTheme="minorHAnsi" w:hAnsiTheme="minorHAnsi" w:cstheme="minorHAnsi"/>
          <w:sz w:val="22"/>
          <w:szCs w:val="22"/>
        </w:rPr>
        <w:t>Diet*Calc</w:t>
      </w:r>
      <w:r w:rsidRPr="00D775DB">
        <w:rPr>
          <w:rFonts w:asciiTheme="minorHAnsi" w:hAnsiTheme="minorHAnsi" w:cstheme="minorHAnsi"/>
          <w:sz w:val="22"/>
          <w:szCs w:val="22"/>
        </w:rPr>
        <w:t xml:space="preserve"> output but others must be created.</w:t>
      </w:r>
    </w:p>
    <w:p w:rsidR="005C4632" w:rsidRPr="00D775DB" w:rsidRDefault="005C4632" w:rsidP="005C4632">
      <w:pPr>
        <w:autoSpaceDE w:val="0"/>
        <w:autoSpaceDN w:val="0"/>
        <w:adjustRightInd w:val="0"/>
        <w:rPr>
          <w:rFonts w:asciiTheme="minorHAnsi" w:hAnsiTheme="minorHAnsi" w:cstheme="minorHAnsi"/>
          <w:sz w:val="22"/>
          <w:szCs w:val="22"/>
        </w:rPr>
      </w:pP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The list below includes FPED and other variables available from Diet*Calc output that are used directly or as part of a calculation to create the HEI components listed above:</w:t>
      </w:r>
    </w:p>
    <w:p w:rsidR="005C4632" w:rsidRPr="00D775DB" w:rsidRDefault="005C4632" w:rsidP="005C4632">
      <w:pPr>
        <w:pStyle w:val="Default"/>
        <w:rPr>
          <w:rFonts w:asciiTheme="minorHAnsi" w:hAnsiTheme="minorHAnsi" w:cstheme="minorHAnsi"/>
          <w:color w:val="auto"/>
          <w:sz w:val="22"/>
          <w:szCs w:val="22"/>
        </w:rPr>
      </w:pP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lastRenderedPageBreak/>
        <w:t>Total Fruit (</w:t>
      </w:r>
      <w:r w:rsidR="007C2700" w:rsidRPr="007C2700">
        <w:rPr>
          <w:rFonts w:asciiTheme="minorHAnsi" w:hAnsiTheme="minorHAnsi" w:cstheme="minorHAnsi"/>
          <w:color w:val="auto"/>
          <w:sz w:val="22"/>
          <w:szCs w:val="22"/>
        </w:rPr>
        <w:t>FPED_F_TOTAL_CP_EQUIV_USDA</w:t>
      </w:r>
      <w:r w:rsidRPr="00D775DB">
        <w:rPr>
          <w:rFonts w:asciiTheme="minorHAnsi" w:hAnsiTheme="minorHAnsi" w:cstheme="minorHAnsi"/>
          <w:color w:val="auto"/>
          <w:sz w:val="22"/>
          <w:szCs w:val="22"/>
        </w:rPr>
        <w:t xml:space="preserve">) in cup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Whole Fruit (</w:t>
      </w:r>
      <w:r w:rsidR="007C2700" w:rsidRPr="007C2700">
        <w:rPr>
          <w:rFonts w:asciiTheme="minorHAnsi" w:hAnsiTheme="minorHAnsi" w:cstheme="minorHAnsi"/>
          <w:color w:val="auto"/>
          <w:sz w:val="22"/>
          <w:szCs w:val="22"/>
        </w:rPr>
        <w:t>FPED_F_CITMLB_CP_EQUIV_USDA</w:t>
      </w:r>
      <w:r w:rsidR="00B60142">
        <w:rPr>
          <w:rFonts w:asciiTheme="minorHAnsi" w:hAnsiTheme="minorHAnsi" w:cstheme="minorHAnsi"/>
          <w:color w:val="auto"/>
          <w:sz w:val="22"/>
          <w:szCs w:val="22"/>
        </w:rPr>
        <w:t xml:space="preserve"> + </w:t>
      </w:r>
      <w:r w:rsidR="007C2700" w:rsidRPr="007C2700">
        <w:rPr>
          <w:rFonts w:asciiTheme="minorHAnsi" w:hAnsiTheme="minorHAnsi" w:cstheme="minorHAnsi"/>
          <w:color w:val="auto"/>
          <w:sz w:val="22"/>
          <w:szCs w:val="22"/>
        </w:rPr>
        <w:t>FPED_F_OTHER_CP_EQUIV_USDA</w:t>
      </w:r>
      <w:r w:rsidRPr="00D775DB">
        <w:rPr>
          <w:rFonts w:asciiTheme="minorHAnsi" w:hAnsiTheme="minorHAnsi" w:cstheme="minorHAnsi"/>
          <w:color w:val="auto"/>
          <w:sz w:val="22"/>
          <w:szCs w:val="22"/>
        </w:rPr>
        <w:t>) in cup equivalents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Total Vegetables (</w:t>
      </w:r>
      <w:r w:rsidR="007C2700" w:rsidRPr="007C2700">
        <w:rPr>
          <w:rFonts w:asciiTheme="minorHAnsi" w:hAnsiTheme="minorHAnsi" w:cstheme="minorHAnsi"/>
          <w:color w:val="auto"/>
          <w:sz w:val="22"/>
          <w:szCs w:val="22"/>
        </w:rPr>
        <w:t>FPED_V_TOTAL_CP_EQUIV_USDA</w:t>
      </w:r>
      <w:r w:rsidRPr="00D775DB">
        <w:rPr>
          <w:rFonts w:asciiTheme="minorHAnsi" w:hAnsiTheme="minorHAnsi" w:cstheme="minorHAnsi"/>
          <w:color w:val="auto"/>
          <w:sz w:val="22"/>
          <w:szCs w:val="22"/>
        </w:rPr>
        <w:t xml:space="preserve">) in cup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Dark Green Vegetables (</w:t>
      </w:r>
      <w:r w:rsidR="007C2700" w:rsidRPr="007C2700">
        <w:rPr>
          <w:rFonts w:asciiTheme="minorHAnsi" w:hAnsiTheme="minorHAnsi" w:cstheme="minorHAnsi"/>
          <w:color w:val="auto"/>
          <w:sz w:val="22"/>
          <w:szCs w:val="22"/>
        </w:rPr>
        <w:t>FPED_V_DRKGR_CP_EQUIV_USDA</w:t>
      </w:r>
      <w:r w:rsidRPr="00D775DB">
        <w:rPr>
          <w:rFonts w:asciiTheme="minorHAnsi" w:hAnsiTheme="minorHAnsi" w:cstheme="minorHAnsi"/>
          <w:color w:val="auto"/>
          <w:sz w:val="22"/>
          <w:szCs w:val="22"/>
        </w:rPr>
        <w:t xml:space="preserve">) in cup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Legumes (</w:t>
      </w:r>
      <w:r w:rsidR="007C2700" w:rsidRPr="007C2700">
        <w:rPr>
          <w:rFonts w:asciiTheme="minorHAnsi" w:hAnsiTheme="minorHAnsi" w:cstheme="minorHAnsi"/>
          <w:color w:val="auto"/>
          <w:sz w:val="22"/>
          <w:szCs w:val="22"/>
        </w:rPr>
        <w:t>FPED_V_LEGUMES_CP_EQUIV_USDA</w:t>
      </w:r>
      <w:r w:rsidRPr="00D775DB">
        <w:rPr>
          <w:rFonts w:asciiTheme="minorHAnsi" w:hAnsiTheme="minorHAnsi" w:cstheme="minorHAnsi"/>
          <w:color w:val="auto"/>
          <w:sz w:val="22"/>
          <w:szCs w:val="22"/>
        </w:rPr>
        <w:t xml:space="preserve">) in cup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Whole Grains (</w:t>
      </w:r>
      <w:r w:rsidR="007C2700" w:rsidRPr="007C2700">
        <w:rPr>
          <w:rFonts w:asciiTheme="minorHAnsi" w:hAnsiTheme="minorHAnsi" w:cstheme="minorHAnsi"/>
          <w:color w:val="auto"/>
          <w:sz w:val="22"/>
          <w:szCs w:val="22"/>
        </w:rPr>
        <w:t>FPED_G_WHOLE_OZ_EQUIV_USDA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Refined Grains (</w:t>
      </w:r>
      <w:r w:rsidR="007C2700" w:rsidRPr="007C2700">
        <w:rPr>
          <w:rFonts w:asciiTheme="minorHAnsi" w:hAnsiTheme="minorHAnsi" w:cstheme="minorHAnsi"/>
          <w:color w:val="auto"/>
          <w:sz w:val="22"/>
          <w:szCs w:val="22"/>
        </w:rPr>
        <w:t>FPED_G_REFINED_OZ_EQUIV_USDA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Total Milk (</w:t>
      </w:r>
      <w:r w:rsidR="007C2700" w:rsidRPr="007C2700">
        <w:rPr>
          <w:rFonts w:asciiTheme="minorHAnsi" w:hAnsiTheme="minorHAnsi" w:cstheme="minorHAnsi"/>
          <w:color w:val="auto"/>
          <w:sz w:val="22"/>
          <w:szCs w:val="22"/>
        </w:rPr>
        <w:t>FPED_D_TOTAL_CP_EQUIV_USDA</w:t>
      </w:r>
      <w:r w:rsidRPr="00D775DB">
        <w:rPr>
          <w:rFonts w:asciiTheme="minorHAnsi" w:hAnsiTheme="minorHAnsi" w:cstheme="minorHAnsi"/>
          <w:color w:val="auto"/>
          <w:sz w:val="22"/>
          <w:szCs w:val="22"/>
        </w:rPr>
        <w:t xml:space="preserve">) in cup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Meat, Poultry, Fish (</w:t>
      </w:r>
      <w:r w:rsidR="007C2700" w:rsidRPr="007C2700">
        <w:rPr>
          <w:rFonts w:asciiTheme="minorHAnsi" w:hAnsiTheme="minorHAnsi" w:cstheme="minorHAnsi"/>
          <w:color w:val="auto"/>
          <w:sz w:val="22"/>
          <w:szCs w:val="22"/>
        </w:rPr>
        <w:t>FPED_PF_MPS_TOTAL_OZ_EQUIV_USDA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Eggs (</w:t>
      </w:r>
      <w:r w:rsidR="007C2700" w:rsidRPr="007C2700">
        <w:rPr>
          <w:rFonts w:asciiTheme="minorHAnsi" w:hAnsiTheme="minorHAnsi" w:cstheme="minorHAnsi"/>
          <w:color w:val="auto"/>
          <w:sz w:val="22"/>
          <w:szCs w:val="22"/>
        </w:rPr>
        <w:t>FPED_PF_EGGS_OZ_EQUIV_USDA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Nut and Seeds (</w:t>
      </w:r>
      <w:r w:rsidR="007C2700" w:rsidRPr="007C2700">
        <w:rPr>
          <w:rFonts w:asciiTheme="minorHAnsi" w:hAnsiTheme="minorHAnsi" w:cstheme="minorHAnsi"/>
          <w:color w:val="auto"/>
          <w:sz w:val="22"/>
          <w:szCs w:val="22"/>
        </w:rPr>
        <w:t>FPED_PF_NUTSDS_OZ_EQUIV_USDA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Soybean Products (</w:t>
      </w:r>
      <w:r w:rsidR="007C2700" w:rsidRPr="007C2700">
        <w:rPr>
          <w:rFonts w:asciiTheme="minorHAnsi" w:hAnsiTheme="minorHAnsi" w:cstheme="minorHAnsi"/>
          <w:color w:val="auto"/>
          <w:sz w:val="22"/>
          <w:szCs w:val="22"/>
        </w:rPr>
        <w:t>FPED_PF_SOY_OZ_EQUIV_USDA</w:t>
      </w:r>
      <w:r w:rsidRPr="00D775DB">
        <w:rPr>
          <w:rFonts w:asciiTheme="minorHAnsi" w:hAnsiTheme="minorHAnsi" w:cstheme="minorHAnsi"/>
          <w:color w:val="auto"/>
          <w:sz w:val="22"/>
          <w:szCs w:val="22"/>
        </w:rPr>
        <w:t xml:space="preserve">) in ounce equivalents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High-fat Fish (</w:t>
      </w:r>
      <w:r w:rsidR="007C2700" w:rsidRPr="007C2700">
        <w:rPr>
          <w:rFonts w:asciiTheme="minorHAnsi" w:hAnsiTheme="minorHAnsi" w:cstheme="minorHAnsi"/>
          <w:color w:val="auto"/>
          <w:sz w:val="22"/>
          <w:szCs w:val="22"/>
        </w:rPr>
        <w:t>FPED_PF_SEAFD_HI_OZ_EQUIV_USDA</w:t>
      </w:r>
      <w:r w:rsidRPr="00D775DB">
        <w:rPr>
          <w:rFonts w:asciiTheme="minorHAnsi" w:hAnsiTheme="minorHAnsi" w:cstheme="minorHAnsi"/>
          <w:color w:val="auto"/>
          <w:sz w:val="22"/>
          <w:szCs w:val="22"/>
        </w:rPr>
        <w:t>) in ounce equivalents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Low-fat Fish (</w:t>
      </w:r>
      <w:r w:rsidR="007C2700" w:rsidRPr="007C2700">
        <w:rPr>
          <w:rFonts w:asciiTheme="minorHAnsi" w:hAnsiTheme="minorHAnsi" w:cstheme="minorHAnsi"/>
          <w:color w:val="auto"/>
          <w:sz w:val="22"/>
          <w:szCs w:val="22"/>
        </w:rPr>
        <w:t>FPED_PF_SEAFD_LOW_OZ_EQUIV_USDA</w:t>
      </w:r>
      <w:r w:rsidRPr="00D775DB">
        <w:rPr>
          <w:rFonts w:asciiTheme="minorHAnsi" w:hAnsiTheme="minorHAnsi" w:cstheme="minorHAnsi"/>
          <w:color w:val="auto"/>
          <w:sz w:val="22"/>
          <w:szCs w:val="22"/>
        </w:rPr>
        <w:t>) in ounce equivalents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Discretionary Solid Fat (</w:t>
      </w:r>
      <w:r w:rsidR="007C2700" w:rsidRPr="007C2700">
        <w:rPr>
          <w:rFonts w:asciiTheme="minorHAnsi" w:hAnsiTheme="minorHAnsi" w:cstheme="minorHAnsi"/>
          <w:color w:val="auto"/>
          <w:sz w:val="22"/>
          <w:szCs w:val="22"/>
        </w:rPr>
        <w:t>FPED_SOLID_FATS_G_EQUIV_USDA</w:t>
      </w:r>
      <w:r w:rsidRPr="00D775DB">
        <w:rPr>
          <w:rFonts w:asciiTheme="minorHAnsi" w:hAnsiTheme="minorHAnsi" w:cstheme="minorHAnsi"/>
          <w:color w:val="auto"/>
          <w:sz w:val="22"/>
          <w:szCs w:val="22"/>
        </w:rPr>
        <w:t xml:space="preserve">) in grams </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Added Sugars (</w:t>
      </w:r>
      <w:r w:rsidR="007C2700" w:rsidRPr="007C2700">
        <w:rPr>
          <w:rFonts w:asciiTheme="minorHAnsi" w:hAnsiTheme="minorHAnsi" w:cstheme="minorHAnsi"/>
          <w:color w:val="auto"/>
          <w:sz w:val="22"/>
          <w:szCs w:val="22"/>
        </w:rPr>
        <w:t>FPED_ADD_SUGARS_TSP_EQUIV_USDA</w:t>
      </w:r>
      <w:r w:rsidRPr="00D775DB">
        <w:rPr>
          <w:rFonts w:asciiTheme="minorHAnsi" w:hAnsiTheme="minorHAnsi" w:cstheme="minorHAnsi"/>
          <w:color w:val="auto"/>
          <w:sz w:val="22"/>
          <w:szCs w:val="22"/>
        </w:rPr>
        <w:t>) in teaspoon equivalents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Energy (</w:t>
      </w:r>
      <w:r w:rsidR="004B2291">
        <w:rPr>
          <w:rFonts w:asciiTheme="minorHAnsi" w:hAnsiTheme="minorHAnsi" w:cstheme="minorHAnsi"/>
          <w:color w:val="auto"/>
          <w:sz w:val="22"/>
          <w:szCs w:val="22"/>
        </w:rPr>
        <w:t>ENERGY_</w:t>
      </w:r>
      <w:r w:rsidRPr="00D775DB">
        <w:rPr>
          <w:rFonts w:asciiTheme="minorHAnsi" w:hAnsiTheme="minorHAnsi" w:cstheme="minorHAnsi"/>
          <w:color w:val="auto"/>
          <w:sz w:val="22"/>
          <w:szCs w:val="22"/>
        </w:rPr>
        <w:t>KCAL</w:t>
      </w:r>
      <w:r w:rsidR="004B2291">
        <w:rPr>
          <w:rFonts w:asciiTheme="minorHAnsi" w:hAnsiTheme="minorHAnsi" w:cstheme="minorHAnsi"/>
          <w:color w:val="auto"/>
          <w:sz w:val="22"/>
          <w:szCs w:val="22"/>
        </w:rPr>
        <w:t>_USDA</w:t>
      </w:r>
      <w:r w:rsidRPr="00D775DB">
        <w:rPr>
          <w:rFonts w:asciiTheme="minorHAnsi" w:hAnsiTheme="minorHAnsi" w:cstheme="minorHAnsi"/>
          <w:color w:val="auto"/>
          <w:sz w:val="22"/>
          <w:szCs w:val="22"/>
        </w:rPr>
        <w:t>) in kcal</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Saturated Fat (</w:t>
      </w:r>
      <w:r w:rsidR="007C2700" w:rsidRPr="007C2700">
        <w:rPr>
          <w:rFonts w:asciiTheme="minorHAnsi" w:hAnsiTheme="minorHAnsi" w:cstheme="minorHAnsi"/>
          <w:color w:val="auto"/>
          <w:sz w:val="22"/>
          <w:szCs w:val="22"/>
        </w:rPr>
        <w:t>TOTAL_SAT_FA_G_USDA</w:t>
      </w:r>
      <w:r w:rsidRPr="00D775DB">
        <w:rPr>
          <w:rFonts w:asciiTheme="minorHAnsi" w:hAnsiTheme="minorHAnsi" w:cstheme="minorHAnsi"/>
          <w:color w:val="auto"/>
          <w:sz w:val="22"/>
          <w:szCs w:val="22"/>
        </w:rPr>
        <w:t>) in grams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Monounsaturated Fat (</w:t>
      </w:r>
      <w:r w:rsidR="007C2700" w:rsidRPr="007C2700">
        <w:rPr>
          <w:rFonts w:asciiTheme="minorHAnsi" w:hAnsiTheme="minorHAnsi" w:cstheme="minorHAnsi"/>
          <w:color w:val="auto"/>
          <w:sz w:val="22"/>
          <w:szCs w:val="22"/>
        </w:rPr>
        <w:t>TOTAL_MONOUNSAT_FA_G_USDA</w:t>
      </w:r>
      <w:r w:rsidRPr="00D775DB">
        <w:rPr>
          <w:rFonts w:asciiTheme="minorHAnsi" w:hAnsiTheme="minorHAnsi" w:cstheme="minorHAnsi"/>
          <w:color w:val="auto"/>
          <w:sz w:val="22"/>
          <w:szCs w:val="22"/>
        </w:rPr>
        <w:t>) in grams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Polyunsaturated Fat (</w:t>
      </w:r>
      <w:r w:rsidR="007C2700" w:rsidRPr="007C2700">
        <w:rPr>
          <w:rFonts w:asciiTheme="minorHAnsi" w:hAnsiTheme="minorHAnsi" w:cstheme="minorHAnsi"/>
          <w:color w:val="auto"/>
          <w:sz w:val="22"/>
          <w:szCs w:val="22"/>
        </w:rPr>
        <w:t>TOTAL_POLYUNSAT_FA_G_USDA</w:t>
      </w:r>
      <w:r w:rsidRPr="00D775DB">
        <w:rPr>
          <w:rFonts w:asciiTheme="minorHAnsi" w:hAnsiTheme="minorHAnsi" w:cstheme="minorHAnsi"/>
          <w:color w:val="auto"/>
          <w:sz w:val="22"/>
          <w:szCs w:val="22"/>
        </w:rPr>
        <w:t>) in grams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Sodium (</w:t>
      </w:r>
      <w:r w:rsidR="004B2291">
        <w:rPr>
          <w:rFonts w:asciiTheme="minorHAnsi" w:hAnsiTheme="minorHAnsi" w:cstheme="minorHAnsi"/>
          <w:color w:val="auto"/>
          <w:sz w:val="22"/>
          <w:szCs w:val="22"/>
        </w:rPr>
        <w:t>SODIUM_MG_USDA</w:t>
      </w:r>
      <w:r w:rsidRPr="00D775DB">
        <w:rPr>
          <w:rFonts w:asciiTheme="minorHAnsi" w:hAnsiTheme="minorHAnsi" w:cstheme="minorHAnsi"/>
          <w:color w:val="auto"/>
          <w:sz w:val="22"/>
          <w:szCs w:val="22"/>
        </w:rPr>
        <w:t xml:space="preserve">) in </w:t>
      </w:r>
      <w:r w:rsidR="00DD35ED">
        <w:rPr>
          <w:rFonts w:asciiTheme="minorHAnsi" w:hAnsiTheme="minorHAnsi" w:cstheme="minorHAnsi"/>
          <w:color w:val="auto"/>
          <w:sz w:val="22"/>
          <w:szCs w:val="22"/>
        </w:rPr>
        <w:t>milligrams</w:t>
      </w:r>
    </w:p>
    <w:p w:rsidR="005C4632" w:rsidRPr="00D775DB" w:rsidRDefault="00FE009D" w:rsidP="005C4632">
      <w:pPr>
        <w:pStyle w:val="Default"/>
        <w:rPr>
          <w:rFonts w:asciiTheme="minorHAnsi" w:hAnsiTheme="minorHAnsi" w:cstheme="minorHAnsi"/>
          <w:color w:val="auto"/>
          <w:sz w:val="22"/>
          <w:szCs w:val="22"/>
        </w:rPr>
      </w:pPr>
      <w:r w:rsidRPr="00D775DB">
        <w:rPr>
          <w:rFonts w:asciiTheme="minorHAnsi" w:hAnsiTheme="minorHAnsi" w:cstheme="minorHAnsi"/>
          <w:color w:val="auto"/>
          <w:sz w:val="22"/>
          <w:szCs w:val="22"/>
        </w:rPr>
        <w:t>Alcohol (</w:t>
      </w:r>
      <w:r w:rsidR="004B2291">
        <w:rPr>
          <w:rFonts w:asciiTheme="minorHAnsi" w:hAnsiTheme="minorHAnsi" w:cstheme="minorHAnsi"/>
          <w:color w:val="auto"/>
          <w:sz w:val="22"/>
          <w:szCs w:val="22"/>
        </w:rPr>
        <w:t>ALCOHOL_G_USDA</w:t>
      </w:r>
      <w:r w:rsidRPr="00D775DB">
        <w:rPr>
          <w:rFonts w:asciiTheme="minorHAnsi" w:hAnsiTheme="minorHAnsi" w:cstheme="minorHAnsi"/>
          <w:color w:val="auto"/>
          <w:sz w:val="22"/>
          <w:szCs w:val="22"/>
        </w:rPr>
        <w:t>) in grams</w:t>
      </w:r>
    </w:p>
    <w:p w:rsidR="005C4632" w:rsidRPr="00D775DB" w:rsidRDefault="005C4632" w:rsidP="005C4632">
      <w:pPr>
        <w:pStyle w:val="Default"/>
        <w:rPr>
          <w:rFonts w:asciiTheme="minorHAnsi" w:hAnsiTheme="minorHAnsi" w:cstheme="minorHAnsi"/>
          <w:color w:val="auto"/>
          <w:sz w:val="22"/>
          <w:szCs w:val="22"/>
        </w:rPr>
      </w:pPr>
    </w:p>
    <w:p w:rsidR="005C4632" w:rsidRPr="00323D93" w:rsidRDefault="00355359" w:rsidP="00530FF9">
      <w:pPr>
        <w:pStyle w:val="Default"/>
        <w:rPr>
          <w:rFonts w:asciiTheme="minorHAnsi" w:hAnsiTheme="minorHAnsi" w:cstheme="minorHAnsi"/>
          <w:sz w:val="22"/>
          <w:szCs w:val="22"/>
        </w:rPr>
      </w:pPr>
      <w:r w:rsidRPr="00323D93">
        <w:rPr>
          <w:rFonts w:asciiTheme="minorHAnsi" w:hAnsiTheme="minorHAnsi" w:cstheme="minorHAnsi"/>
          <w:sz w:val="22"/>
          <w:szCs w:val="22"/>
        </w:rPr>
        <w:t>This</w:t>
      </w:r>
      <w:r w:rsidR="00FE009D" w:rsidRPr="00323D93">
        <w:rPr>
          <w:rFonts w:asciiTheme="minorHAnsi" w:hAnsiTheme="minorHAnsi" w:cstheme="minorHAnsi"/>
          <w:sz w:val="22"/>
          <w:szCs w:val="22"/>
        </w:rPr>
        <w:t xml:space="preserve"> SAS program carries </w:t>
      </w:r>
      <w:r w:rsidR="00DE3C70" w:rsidRPr="007C01CE">
        <w:rPr>
          <w:rFonts w:asciiTheme="minorHAnsi" w:hAnsiTheme="minorHAnsi" w:cstheme="minorHAnsi"/>
          <w:sz w:val="22"/>
          <w:szCs w:val="22"/>
        </w:rPr>
        <w:t>out 5 steps:</w:t>
      </w:r>
    </w:p>
    <w:p w:rsidR="00BB7FCD" w:rsidRPr="00323D93" w:rsidRDefault="00BB7FCD" w:rsidP="00530FF9">
      <w:pPr>
        <w:pStyle w:val="Default"/>
        <w:rPr>
          <w:rFonts w:asciiTheme="minorHAnsi" w:hAnsiTheme="minorHAnsi" w:cstheme="minorHAnsi"/>
          <w:sz w:val="22"/>
          <w:szCs w:val="22"/>
        </w:rPr>
      </w:pPr>
    </w:p>
    <w:p w:rsidR="00BB7FCD" w:rsidRPr="007C01CE" w:rsidRDefault="00DE3C70" w:rsidP="003A47D2">
      <w:pPr>
        <w:pStyle w:val="Default"/>
        <w:numPr>
          <w:ilvl w:val="0"/>
          <w:numId w:val="5"/>
        </w:numPr>
        <w:rPr>
          <w:rFonts w:asciiTheme="minorHAnsi" w:hAnsiTheme="minorHAnsi" w:cstheme="minorHAnsi"/>
          <w:sz w:val="22"/>
          <w:szCs w:val="22"/>
        </w:rPr>
      </w:pPr>
      <w:r w:rsidRPr="007C01CE">
        <w:rPr>
          <w:rFonts w:asciiTheme="minorHAnsi" w:hAnsiTheme="minorHAnsi" w:cstheme="minorHAnsi"/>
          <w:sz w:val="22"/>
          <w:szCs w:val="22"/>
        </w:rPr>
        <w:t>Reads in the original Diet*Calc results in two parts:  First, it reads in the variable names, then it reads in the variable values.</w:t>
      </w:r>
    </w:p>
    <w:p w:rsidR="003A47D2" w:rsidRPr="007C01CE" w:rsidRDefault="003A47D2" w:rsidP="003A47D2">
      <w:pPr>
        <w:pStyle w:val="Default"/>
        <w:ind w:left="360"/>
        <w:rPr>
          <w:rFonts w:asciiTheme="minorHAnsi" w:hAnsiTheme="minorHAnsi" w:cstheme="minorHAnsi"/>
          <w:sz w:val="22"/>
          <w:szCs w:val="22"/>
        </w:rPr>
      </w:pPr>
    </w:p>
    <w:p w:rsidR="004B380A" w:rsidRPr="007C01CE" w:rsidRDefault="00DE3C70" w:rsidP="003A47D2">
      <w:pPr>
        <w:pStyle w:val="Default"/>
        <w:ind w:left="360"/>
        <w:rPr>
          <w:rFonts w:asciiTheme="minorHAnsi" w:hAnsiTheme="minorHAnsi" w:cstheme="minorHAnsi"/>
          <w:sz w:val="22"/>
          <w:szCs w:val="22"/>
        </w:rPr>
      </w:pPr>
      <w:r w:rsidRPr="007C01CE">
        <w:rPr>
          <w:rFonts w:asciiTheme="minorHAnsi" w:hAnsiTheme="minorHAnsi" w:cstheme="minorHAnsi"/>
          <w:i/>
          <w:sz w:val="22"/>
          <w:szCs w:val="22"/>
        </w:rPr>
        <w:t>Note:</w:t>
      </w:r>
      <w:r w:rsidRPr="007C01CE">
        <w:rPr>
          <w:rFonts w:asciiTheme="minorHAnsi" w:hAnsiTheme="minorHAnsi" w:cstheme="minorHAnsi"/>
          <w:sz w:val="22"/>
          <w:szCs w:val="22"/>
        </w:rPr>
        <w:t xml:space="preserve"> This two-part process is necessary because some of the variable names in the Diet*Calc results file are not compatible with SAS variable name requirements.</w:t>
      </w:r>
    </w:p>
    <w:p w:rsidR="003A2AB9" w:rsidRPr="00D775DB" w:rsidRDefault="003A2AB9" w:rsidP="003A47D2">
      <w:pPr>
        <w:pStyle w:val="Default"/>
        <w:ind w:left="360"/>
        <w:rPr>
          <w:rFonts w:asciiTheme="minorHAnsi" w:hAnsiTheme="minorHAnsi" w:cstheme="minorHAnsi"/>
          <w:color w:val="auto"/>
          <w:sz w:val="22"/>
          <w:szCs w:val="22"/>
        </w:rPr>
      </w:pPr>
      <w:bookmarkStart w:id="1" w:name="OLE_LINK1"/>
      <w:bookmarkStart w:id="2" w:name="OLE_LINK2"/>
    </w:p>
    <w:p w:rsidR="003A2AB9" w:rsidRPr="00323D93" w:rsidRDefault="00C94729" w:rsidP="003A47D2">
      <w:pPr>
        <w:pStyle w:val="Default"/>
        <w:numPr>
          <w:ilvl w:val="0"/>
          <w:numId w:val="5"/>
        </w:numPr>
        <w:rPr>
          <w:rFonts w:asciiTheme="minorHAnsi" w:hAnsiTheme="minorHAnsi" w:cstheme="minorHAnsi"/>
          <w:color w:val="auto"/>
          <w:sz w:val="22"/>
          <w:szCs w:val="22"/>
        </w:rPr>
      </w:pPr>
      <w:r>
        <w:rPr>
          <w:rFonts w:asciiTheme="minorHAnsi" w:hAnsiTheme="minorHAnsi" w:cstheme="minorHAnsi"/>
          <w:color w:val="auto"/>
          <w:sz w:val="22"/>
          <w:szCs w:val="22"/>
        </w:rPr>
        <w:t xml:space="preserve">Creates six required variables:  MONOPOLY, FPED_WHOLE_FRT, </w:t>
      </w:r>
      <w:r w:rsidR="00DE3C70" w:rsidRPr="007C01CE">
        <w:rPr>
          <w:rFonts w:asciiTheme="minorHAnsi" w:hAnsiTheme="minorHAnsi" w:cstheme="minorHAnsi"/>
          <w:color w:val="auto"/>
          <w:sz w:val="22"/>
          <w:szCs w:val="22"/>
        </w:rPr>
        <w:t xml:space="preserve">FPED_V_TOTAL, </w:t>
      </w:r>
      <w:r>
        <w:rPr>
          <w:rFonts w:asciiTheme="minorHAnsi" w:hAnsiTheme="minorHAnsi" w:cstheme="minorHAnsi"/>
          <w:color w:val="auto"/>
          <w:sz w:val="22"/>
          <w:szCs w:val="22"/>
        </w:rPr>
        <w:t>ALLMEAT, SEAPLANT and EMPTYCAL10.</w:t>
      </w:r>
    </w:p>
    <w:p w:rsidR="003A2AB9" w:rsidRPr="00323D93" w:rsidRDefault="003A2AB9" w:rsidP="003A47D2">
      <w:pPr>
        <w:pStyle w:val="Default"/>
        <w:ind w:left="360"/>
        <w:rPr>
          <w:rFonts w:asciiTheme="minorHAnsi" w:hAnsiTheme="minorHAnsi" w:cstheme="minorHAnsi"/>
          <w:color w:val="auto"/>
          <w:sz w:val="22"/>
          <w:szCs w:val="22"/>
        </w:rPr>
      </w:pPr>
    </w:p>
    <w:p w:rsidR="003A2AB9" w:rsidRPr="00323D93" w:rsidRDefault="00C94729" w:rsidP="003A47D2">
      <w:pPr>
        <w:ind w:left="360"/>
        <w:rPr>
          <w:rFonts w:asciiTheme="minorHAnsi" w:hAnsiTheme="minorHAnsi" w:cstheme="minorHAnsi"/>
          <w:sz w:val="22"/>
          <w:szCs w:val="22"/>
        </w:rPr>
      </w:pPr>
      <w:r>
        <w:rPr>
          <w:rFonts w:asciiTheme="minorHAnsi" w:hAnsiTheme="minorHAnsi" w:cstheme="minorHAnsi"/>
          <w:i/>
          <w:iCs/>
          <w:sz w:val="22"/>
          <w:szCs w:val="22"/>
        </w:rPr>
        <w:t>Calculation note for MONOPOLY</w:t>
      </w:r>
      <w:r>
        <w:rPr>
          <w:rFonts w:asciiTheme="minorHAnsi" w:hAnsiTheme="minorHAnsi" w:cstheme="minorHAnsi"/>
          <w:sz w:val="22"/>
          <w:szCs w:val="22"/>
        </w:rPr>
        <w:t>:  Monounsaturated fatty acids and polyunsaturated fatty acids are summed together (</w:t>
      </w:r>
      <w:r w:rsidR="007C2700" w:rsidRPr="007C2700">
        <w:rPr>
          <w:rFonts w:asciiTheme="minorHAnsi" w:hAnsiTheme="minorHAnsi" w:cstheme="minorHAnsi"/>
          <w:sz w:val="22"/>
          <w:szCs w:val="22"/>
        </w:rPr>
        <w:t>TOTAL_MONOUNSAT_FA_G_USDA</w:t>
      </w:r>
      <w:r w:rsidR="00EF4A02">
        <w:rPr>
          <w:rFonts w:asciiTheme="minorHAnsi" w:hAnsiTheme="minorHAnsi" w:cstheme="minorHAnsi"/>
          <w:sz w:val="22"/>
          <w:szCs w:val="22"/>
        </w:rPr>
        <w:t xml:space="preserve"> </w:t>
      </w:r>
      <w:r>
        <w:rPr>
          <w:rFonts w:asciiTheme="minorHAnsi" w:hAnsiTheme="minorHAnsi" w:cstheme="minorHAnsi"/>
          <w:sz w:val="22"/>
          <w:szCs w:val="22"/>
        </w:rPr>
        <w:t xml:space="preserve">+ </w:t>
      </w:r>
      <w:r w:rsidR="007C2700" w:rsidRPr="007C2700">
        <w:rPr>
          <w:rFonts w:asciiTheme="minorHAnsi" w:hAnsiTheme="minorHAnsi" w:cstheme="minorHAnsi"/>
          <w:sz w:val="22"/>
          <w:szCs w:val="22"/>
        </w:rPr>
        <w:t>TOTAL_POLYUNSAT_FA_G_USDA</w:t>
      </w:r>
      <w:r w:rsidR="00B60142">
        <w:rPr>
          <w:rFonts w:asciiTheme="minorHAnsi" w:hAnsiTheme="minorHAnsi" w:cstheme="minorHAnsi"/>
          <w:sz w:val="22"/>
          <w:szCs w:val="22"/>
        </w:rPr>
        <w:t xml:space="preserve"> </w:t>
      </w:r>
      <w:r>
        <w:rPr>
          <w:rFonts w:asciiTheme="minorHAnsi" w:hAnsiTheme="minorHAnsi" w:cstheme="minorHAnsi"/>
          <w:sz w:val="22"/>
          <w:szCs w:val="22"/>
        </w:rPr>
        <w:t>= MONOPOLY).  To estimate the fatty acid ratio of unsaturated fatty acids to saturated fatty acids, this value is then divided by saturated fatty acids (MONOPOLY/</w:t>
      </w:r>
      <w:r w:rsidR="007C2700" w:rsidRPr="007C2700">
        <w:rPr>
          <w:rFonts w:asciiTheme="minorHAnsi" w:hAnsiTheme="minorHAnsi" w:cstheme="minorHAnsi"/>
          <w:sz w:val="22"/>
          <w:szCs w:val="22"/>
        </w:rPr>
        <w:t>TOTAL_SAT_FA_G_USDA</w:t>
      </w:r>
      <w:r>
        <w:rPr>
          <w:rFonts w:asciiTheme="minorHAnsi" w:hAnsiTheme="minorHAnsi" w:cstheme="minorHAnsi"/>
          <w:sz w:val="22"/>
          <w:szCs w:val="22"/>
        </w:rPr>
        <w:t>).</w:t>
      </w:r>
    </w:p>
    <w:p w:rsidR="004B2291" w:rsidRPr="00323D93" w:rsidRDefault="004B2291" w:rsidP="003A47D2">
      <w:pPr>
        <w:ind w:left="360"/>
        <w:rPr>
          <w:rFonts w:asciiTheme="minorHAnsi" w:hAnsiTheme="minorHAnsi" w:cstheme="minorHAnsi"/>
          <w:sz w:val="22"/>
          <w:szCs w:val="22"/>
        </w:rPr>
      </w:pPr>
    </w:p>
    <w:p w:rsidR="004B2291" w:rsidRDefault="00C94729" w:rsidP="003A47D2">
      <w:pPr>
        <w:pStyle w:val="Default"/>
        <w:ind w:left="360"/>
        <w:rPr>
          <w:rFonts w:asciiTheme="minorHAnsi" w:hAnsiTheme="minorHAnsi" w:cstheme="minorHAnsi"/>
          <w:sz w:val="22"/>
          <w:szCs w:val="22"/>
        </w:rPr>
      </w:pPr>
      <w:r>
        <w:rPr>
          <w:rFonts w:asciiTheme="minorHAnsi" w:hAnsiTheme="minorHAnsi" w:cstheme="minorHAnsi"/>
          <w:i/>
          <w:iCs/>
          <w:sz w:val="22"/>
          <w:szCs w:val="22"/>
        </w:rPr>
        <w:t>Calculation note for FPED_WHOLE_FRT and FPED_V_TOTAL</w:t>
      </w:r>
      <w:r>
        <w:rPr>
          <w:rFonts w:asciiTheme="minorHAnsi" w:hAnsiTheme="minorHAnsi" w:cstheme="minorHAnsi"/>
          <w:sz w:val="22"/>
          <w:szCs w:val="22"/>
        </w:rPr>
        <w:t>:  Citrus, Melons and Berries are summed with Other Fruits to generate the value for Whole Fruit.  The total vegetable intake variable is renamed to have fewer characters</w:t>
      </w:r>
      <w:r w:rsidR="00DE3C70" w:rsidRPr="007C01CE">
        <w:rPr>
          <w:rFonts w:asciiTheme="minorHAnsi" w:hAnsiTheme="minorHAnsi" w:cstheme="minorHAnsi"/>
          <w:sz w:val="22"/>
          <w:szCs w:val="22"/>
        </w:rPr>
        <w:t xml:space="preserve"> (required by SAS) to allow the macros to run successfully.</w:t>
      </w:r>
    </w:p>
    <w:p w:rsidR="004B2291" w:rsidRDefault="004B2291" w:rsidP="003A47D2">
      <w:pPr>
        <w:ind w:left="360"/>
        <w:rPr>
          <w:rFonts w:asciiTheme="minorHAnsi" w:hAnsiTheme="minorHAnsi" w:cstheme="minorHAnsi"/>
          <w:sz w:val="22"/>
          <w:szCs w:val="22"/>
        </w:rPr>
      </w:pPr>
    </w:p>
    <w:p w:rsidR="003A2AB9" w:rsidRPr="00D775DB" w:rsidRDefault="00FE009D" w:rsidP="003A47D2">
      <w:pPr>
        <w:ind w:left="360"/>
        <w:rPr>
          <w:rFonts w:asciiTheme="minorHAnsi" w:hAnsiTheme="minorHAnsi" w:cstheme="minorHAnsi"/>
          <w:i/>
          <w:iCs/>
          <w:sz w:val="22"/>
          <w:szCs w:val="22"/>
        </w:rPr>
      </w:pPr>
      <w:r w:rsidRPr="00D775DB">
        <w:rPr>
          <w:rFonts w:asciiTheme="minorHAnsi" w:hAnsiTheme="minorHAnsi" w:cstheme="minorHAnsi"/>
          <w:i/>
          <w:iCs/>
          <w:sz w:val="22"/>
          <w:szCs w:val="22"/>
        </w:rPr>
        <w:t xml:space="preserve">Calculation note for ALLMEAT and SEAPLANT:  </w:t>
      </w:r>
      <w:r w:rsidRPr="00D775DB">
        <w:rPr>
          <w:rFonts w:asciiTheme="minorHAnsi" w:hAnsiTheme="minorHAnsi" w:cstheme="minorHAnsi"/>
          <w:iCs/>
          <w:sz w:val="22"/>
          <w:szCs w:val="22"/>
        </w:rPr>
        <w:t>ALLMEAT sums together all animal and plant proteins, including meat, poultry, fish, eggs, nuts, seeds, and soy (</w:t>
      </w:r>
      <w:r w:rsidR="00F825DE" w:rsidRPr="00F825DE">
        <w:rPr>
          <w:rFonts w:asciiTheme="minorHAnsi" w:hAnsiTheme="minorHAnsi" w:cstheme="minorHAnsi"/>
          <w:iCs/>
          <w:sz w:val="22"/>
          <w:szCs w:val="22"/>
        </w:rPr>
        <w:t>FPED_PF_MPS_TOTAL_OZ_EQUIV_USDA</w:t>
      </w:r>
      <w:r w:rsidR="00EF4A02">
        <w:rPr>
          <w:rFonts w:asciiTheme="minorHAnsi" w:hAnsiTheme="minorHAnsi" w:cstheme="minorHAnsi"/>
          <w:iCs/>
          <w:sz w:val="22"/>
          <w:szCs w:val="22"/>
        </w:rPr>
        <w:t xml:space="preserve"> </w:t>
      </w:r>
      <w:r w:rsidRPr="00D775DB">
        <w:rPr>
          <w:rFonts w:asciiTheme="minorHAnsi" w:hAnsiTheme="minorHAnsi" w:cstheme="minorHAnsi"/>
          <w:sz w:val="22"/>
          <w:szCs w:val="22"/>
        </w:rPr>
        <w:t>+</w:t>
      </w:r>
      <w:r w:rsidR="004B2291"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FPED_PF_EGGS_OZ_EQUIV_USDA</w:t>
      </w:r>
      <w:r w:rsidR="00EF4A02">
        <w:rPr>
          <w:rFonts w:asciiTheme="minorHAnsi" w:hAnsiTheme="minorHAnsi" w:cstheme="minorHAnsi"/>
          <w:sz w:val="22"/>
          <w:szCs w:val="22"/>
        </w:rPr>
        <w:t xml:space="preserve"> </w:t>
      </w:r>
      <w:r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FPED_PF_NUTSDS_OZ_EQUIV_USDA</w:t>
      </w:r>
      <w:r w:rsidR="00DD35ED">
        <w:rPr>
          <w:rFonts w:asciiTheme="minorHAnsi" w:hAnsiTheme="minorHAnsi" w:cstheme="minorHAnsi"/>
          <w:sz w:val="22"/>
          <w:szCs w:val="22"/>
        </w:rPr>
        <w:t xml:space="preserve"> </w:t>
      </w:r>
      <w:r w:rsidRPr="00D775DB">
        <w:rPr>
          <w:rFonts w:asciiTheme="minorHAnsi" w:hAnsiTheme="minorHAnsi" w:cstheme="minorHAnsi"/>
          <w:sz w:val="22"/>
          <w:szCs w:val="22"/>
        </w:rPr>
        <w:t>+</w:t>
      </w:r>
      <w:r w:rsidR="004B2291"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FPED_PF_SOY_OZ_EQUIV_USDA</w:t>
      </w:r>
      <w:r w:rsidR="00DD35ED">
        <w:rPr>
          <w:rFonts w:asciiTheme="minorHAnsi" w:hAnsiTheme="minorHAnsi" w:cstheme="minorHAnsi"/>
          <w:sz w:val="22"/>
          <w:szCs w:val="22"/>
        </w:rPr>
        <w:t xml:space="preserve"> </w:t>
      </w:r>
      <w:r w:rsidRPr="00D775DB">
        <w:rPr>
          <w:rFonts w:asciiTheme="minorHAnsi" w:hAnsiTheme="minorHAnsi" w:cstheme="minorHAnsi"/>
          <w:iCs/>
          <w:sz w:val="22"/>
          <w:szCs w:val="22"/>
        </w:rPr>
        <w:t>= ALLMEAT); while SEAPLANT sums together all fish and plant proteins, including fish, soy</w:t>
      </w:r>
      <w:r w:rsidR="006C2702" w:rsidRPr="00D775DB">
        <w:rPr>
          <w:rFonts w:asciiTheme="minorHAnsi" w:hAnsiTheme="minorHAnsi" w:cstheme="minorHAnsi"/>
          <w:iCs/>
          <w:sz w:val="22"/>
          <w:szCs w:val="22"/>
        </w:rPr>
        <w:t xml:space="preserve">, </w:t>
      </w:r>
      <w:r w:rsidRPr="00D775DB">
        <w:rPr>
          <w:rFonts w:asciiTheme="minorHAnsi" w:hAnsiTheme="minorHAnsi" w:cstheme="minorHAnsi"/>
          <w:iCs/>
          <w:sz w:val="22"/>
          <w:szCs w:val="22"/>
        </w:rPr>
        <w:t>nuts, and seeds (</w:t>
      </w:r>
      <w:r w:rsidR="00F825DE" w:rsidRPr="00F825DE">
        <w:rPr>
          <w:rFonts w:asciiTheme="minorHAnsi" w:hAnsiTheme="minorHAnsi" w:cstheme="minorHAnsi"/>
          <w:iCs/>
          <w:sz w:val="22"/>
          <w:szCs w:val="22"/>
        </w:rPr>
        <w:t>FPED_PF_SEAFD_HI_OZ_EQUIV_USDA</w:t>
      </w:r>
      <w:r w:rsidR="00B60142">
        <w:rPr>
          <w:rFonts w:asciiTheme="minorHAnsi" w:hAnsiTheme="minorHAnsi" w:cstheme="minorHAnsi"/>
          <w:iCs/>
          <w:sz w:val="22"/>
          <w:szCs w:val="22"/>
        </w:rPr>
        <w:t xml:space="preserve"> </w:t>
      </w:r>
      <w:r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lastRenderedPageBreak/>
        <w:t>FPED_PF_SEAFD_LOW_OZ_EQUIV_USDA</w:t>
      </w:r>
      <w:r w:rsidR="00B60142">
        <w:rPr>
          <w:rFonts w:asciiTheme="minorHAnsi" w:hAnsiTheme="minorHAnsi" w:cstheme="minorHAnsi"/>
          <w:sz w:val="22"/>
          <w:szCs w:val="22"/>
        </w:rPr>
        <w:t xml:space="preserve"> </w:t>
      </w:r>
      <w:r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FPED_PF_SOY_OZ_EQUIV_USDAFPED_PF_SOY_OZ_EQUIV_USDA</w:t>
      </w:r>
      <w:r w:rsidR="00B60142">
        <w:rPr>
          <w:rFonts w:asciiTheme="minorHAnsi" w:hAnsiTheme="minorHAnsi" w:cstheme="minorHAnsi"/>
          <w:sz w:val="22"/>
          <w:szCs w:val="22"/>
        </w:rPr>
        <w:t xml:space="preserve"> </w:t>
      </w:r>
      <w:r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FPED_PF_NUTSDS_OZ_EQUIV_USDA</w:t>
      </w:r>
      <w:r w:rsidRPr="00D775DB">
        <w:rPr>
          <w:rFonts w:asciiTheme="minorHAnsi" w:hAnsiTheme="minorHAnsi" w:cstheme="minorHAnsi"/>
          <w:iCs/>
          <w:sz w:val="22"/>
          <w:szCs w:val="22"/>
        </w:rPr>
        <w:t>= SEAPLANT).  An additional step is then required to determine how to include</w:t>
      </w:r>
      <w:r w:rsidR="001429B2" w:rsidRPr="00D775DB">
        <w:rPr>
          <w:rFonts w:asciiTheme="minorHAnsi" w:hAnsiTheme="minorHAnsi" w:cstheme="minorHAnsi"/>
          <w:sz w:val="22"/>
          <w:szCs w:val="22"/>
        </w:rPr>
        <w:t xml:space="preserve"> </w:t>
      </w:r>
      <w:r w:rsidR="00F825DE" w:rsidRPr="00F825DE">
        <w:rPr>
          <w:rFonts w:asciiTheme="minorHAnsi" w:hAnsiTheme="minorHAnsi" w:cstheme="minorHAnsi"/>
          <w:sz w:val="22"/>
          <w:szCs w:val="22"/>
        </w:rPr>
        <w:t>FPED_V_LEGUMES_CP_EQUIV_USDA</w:t>
      </w:r>
      <w:r w:rsidR="00B60142">
        <w:rPr>
          <w:rFonts w:asciiTheme="minorHAnsi" w:hAnsiTheme="minorHAnsi" w:cstheme="minorHAnsi"/>
          <w:sz w:val="22"/>
          <w:szCs w:val="22"/>
        </w:rPr>
        <w:t xml:space="preserve"> </w:t>
      </w:r>
      <w:r w:rsidRPr="00D775DB">
        <w:rPr>
          <w:rFonts w:asciiTheme="minorHAnsi" w:hAnsiTheme="minorHAnsi" w:cstheme="minorHAnsi"/>
          <w:iCs/>
          <w:sz w:val="22"/>
          <w:szCs w:val="22"/>
        </w:rPr>
        <w:t xml:space="preserve">in ALLMEAT and SEAPLANT (see Step </w:t>
      </w:r>
      <w:r w:rsidR="00F825DE">
        <w:rPr>
          <w:rFonts w:asciiTheme="minorHAnsi" w:hAnsiTheme="minorHAnsi" w:cstheme="minorHAnsi"/>
          <w:iCs/>
          <w:sz w:val="22"/>
          <w:szCs w:val="22"/>
        </w:rPr>
        <w:t>3</w:t>
      </w:r>
      <w:r w:rsidRPr="00D775DB">
        <w:rPr>
          <w:rFonts w:asciiTheme="minorHAnsi" w:hAnsiTheme="minorHAnsi" w:cstheme="minorHAnsi"/>
          <w:iCs/>
          <w:sz w:val="22"/>
          <w:szCs w:val="22"/>
        </w:rPr>
        <w:t>).</w:t>
      </w:r>
      <w:r w:rsidR="001429B2" w:rsidRPr="00D775DB">
        <w:rPr>
          <w:rFonts w:asciiTheme="minorHAnsi" w:hAnsiTheme="minorHAnsi" w:cstheme="minorHAnsi"/>
          <w:iCs/>
          <w:sz w:val="22"/>
          <w:szCs w:val="22"/>
        </w:rPr>
        <w:t xml:space="preserve"> Please note that there are two versions of ‘legumes’ from the file.  The correct variable to use is </w:t>
      </w:r>
      <w:r w:rsidR="00F825DE" w:rsidRPr="00F825DE">
        <w:rPr>
          <w:rFonts w:asciiTheme="minorHAnsi" w:hAnsiTheme="minorHAnsi" w:cstheme="minorHAnsi"/>
          <w:sz w:val="22"/>
          <w:szCs w:val="22"/>
        </w:rPr>
        <w:t>FPED_V_LEGUMES_CP_EQUIV_USDA</w:t>
      </w:r>
      <w:r w:rsidR="00F825DE" w:rsidRPr="00F825DE" w:rsidDel="00F825DE">
        <w:rPr>
          <w:rFonts w:asciiTheme="minorHAnsi" w:hAnsiTheme="minorHAnsi" w:cstheme="minorHAnsi"/>
          <w:sz w:val="22"/>
          <w:szCs w:val="22"/>
        </w:rPr>
        <w:t xml:space="preserve"> </w:t>
      </w:r>
      <w:r w:rsidR="001D6EA4">
        <w:rPr>
          <w:rFonts w:asciiTheme="minorHAnsi" w:hAnsiTheme="minorHAnsi" w:cstheme="minorHAnsi"/>
          <w:sz w:val="22"/>
          <w:szCs w:val="22"/>
        </w:rPr>
        <w:t>(in cup equivalents)</w:t>
      </w:r>
      <w:r w:rsidR="001429B2" w:rsidRPr="00D775DB">
        <w:rPr>
          <w:rFonts w:asciiTheme="minorHAnsi" w:hAnsiTheme="minorHAnsi" w:cstheme="minorHAnsi"/>
          <w:sz w:val="22"/>
          <w:szCs w:val="22"/>
        </w:rPr>
        <w:t xml:space="preserve">.  The other version, </w:t>
      </w:r>
      <w:r w:rsidR="00F825DE" w:rsidRPr="00F825DE">
        <w:rPr>
          <w:rFonts w:asciiTheme="minorHAnsi" w:hAnsiTheme="minorHAnsi" w:cstheme="minorHAnsi"/>
          <w:sz w:val="22"/>
          <w:szCs w:val="22"/>
        </w:rPr>
        <w:t>FPED_PF_LEGUMES_OZ_EQUIV_USDA</w:t>
      </w:r>
      <w:r w:rsidR="00B60142">
        <w:rPr>
          <w:rFonts w:asciiTheme="minorHAnsi" w:hAnsiTheme="minorHAnsi" w:cstheme="minorHAnsi"/>
          <w:sz w:val="22"/>
          <w:szCs w:val="22"/>
        </w:rPr>
        <w:t xml:space="preserve"> </w:t>
      </w:r>
      <w:r w:rsidR="001429B2" w:rsidRPr="00D775DB">
        <w:rPr>
          <w:rFonts w:asciiTheme="minorHAnsi" w:hAnsiTheme="minorHAnsi" w:cstheme="minorHAnsi"/>
          <w:sz w:val="22"/>
          <w:szCs w:val="22"/>
        </w:rPr>
        <w:t xml:space="preserve">has </w:t>
      </w:r>
      <w:r w:rsidR="001D6EA4">
        <w:rPr>
          <w:rFonts w:asciiTheme="minorHAnsi" w:hAnsiTheme="minorHAnsi" w:cstheme="minorHAnsi"/>
          <w:sz w:val="22"/>
          <w:szCs w:val="22"/>
        </w:rPr>
        <w:t>different</w:t>
      </w:r>
      <w:r w:rsidR="001429B2" w:rsidRPr="00D775DB">
        <w:rPr>
          <w:rFonts w:asciiTheme="minorHAnsi" w:hAnsiTheme="minorHAnsi" w:cstheme="minorHAnsi"/>
          <w:sz w:val="22"/>
          <w:szCs w:val="22"/>
        </w:rPr>
        <w:t xml:space="preserve"> units</w:t>
      </w:r>
      <w:r w:rsidR="001D6EA4">
        <w:rPr>
          <w:rFonts w:asciiTheme="minorHAnsi" w:hAnsiTheme="minorHAnsi" w:cstheme="minorHAnsi"/>
          <w:sz w:val="22"/>
          <w:szCs w:val="22"/>
        </w:rPr>
        <w:t xml:space="preserve"> (in ounce equivalents)</w:t>
      </w:r>
      <w:r w:rsidR="001429B2" w:rsidRPr="00D775DB">
        <w:rPr>
          <w:rFonts w:asciiTheme="minorHAnsi" w:hAnsiTheme="minorHAnsi" w:cstheme="minorHAnsi"/>
          <w:sz w:val="22"/>
          <w:szCs w:val="22"/>
        </w:rPr>
        <w:t xml:space="preserve"> </w:t>
      </w:r>
      <w:r w:rsidR="00F825DE">
        <w:rPr>
          <w:rFonts w:asciiTheme="minorHAnsi" w:hAnsiTheme="minorHAnsi" w:cstheme="minorHAnsi"/>
          <w:sz w:val="22"/>
          <w:szCs w:val="22"/>
        </w:rPr>
        <w:t xml:space="preserve">not intended </w:t>
      </w:r>
      <w:r w:rsidR="001429B2" w:rsidRPr="00D775DB">
        <w:rPr>
          <w:rFonts w:asciiTheme="minorHAnsi" w:hAnsiTheme="minorHAnsi" w:cstheme="minorHAnsi"/>
          <w:sz w:val="22"/>
          <w:szCs w:val="22"/>
        </w:rPr>
        <w:t>for the macro.</w:t>
      </w:r>
    </w:p>
    <w:p w:rsidR="006C2702" w:rsidRDefault="006C2702" w:rsidP="003A47D2">
      <w:pPr>
        <w:ind w:left="360"/>
        <w:rPr>
          <w:rFonts w:asciiTheme="minorHAnsi" w:hAnsiTheme="minorHAnsi" w:cstheme="minorHAnsi"/>
          <w:iCs/>
          <w:sz w:val="22"/>
          <w:szCs w:val="22"/>
        </w:rPr>
      </w:pPr>
    </w:p>
    <w:p w:rsidR="003A2AB9" w:rsidRPr="00D775DB" w:rsidRDefault="00FE009D" w:rsidP="003A47D2">
      <w:pPr>
        <w:ind w:left="360"/>
        <w:rPr>
          <w:rFonts w:asciiTheme="minorHAnsi" w:hAnsiTheme="minorHAnsi" w:cstheme="minorHAnsi"/>
          <w:sz w:val="22"/>
          <w:szCs w:val="22"/>
        </w:rPr>
      </w:pPr>
      <w:r w:rsidRPr="00D775DB">
        <w:rPr>
          <w:rFonts w:asciiTheme="minorHAnsi" w:hAnsiTheme="minorHAnsi" w:cstheme="minorHAnsi"/>
          <w:i/>
          <w:iCs/>
          <w:sz w:val="22"/>
          <w:szCs w:val="22"/>
        </w:rPr>
        <w:t>Calculation note for EMPTYCAL10</w:t>
      </w:r>
      <w:r w:rsidRPr="00D775DB">
        <w:rPr>
          <w:rFonts w:asciiTheme="minorHAnsi" w:hAnsiTheme="minorHAnsi" w:cstheme="minorHAnsi"/>
          <w:sz w:val="22"/>
          <w:szCs w:val="22"/>
        </w:rPr>
        <w:t xml:space="preserve">: </w:t>
      </w:r>
      <w:r w:rsidR="00D775DB">
        <w:rPr>
          <w:rFonts w:asciiTheme="minorHAnsi" w:hAnsiTheme="minorHAnsi" w:cstheme="minorHAnsi"/>
          <w:sz w:val="22"/>
          <w:szCs w:val="22"/>
        </w:rPr>
        <w:t xml:space="preserve"> </w:t>
      </w:r>
      <w:r w:rsidRPr="00D775DB">
        <w:rPr>
          <w:rFonts w:asciiTheme="minorHAnsi" w:hAnsiTheme="minorHAnsi" w:cstheme="minorHAnsi"/>
          <w:sz w:val="22"/>
          <w:szCs w:val="22"/>
        </w:rPr>
        <w:t>Empty Calories (EMPTYCAL10) is calculated using data on Discretionary Solid Fat (</w:t>
      </w:r>
      <w:r w:rsidR="00F825DE" w:rsidRPr="00F825DE">
        <w:rPr>
          <w:rFonts w:asciiTheme="minorHAnsi" w:hAnsiTheme="minorHAnsi" w:cstheme="minorHAnsi"/>
          <w:sz w:val="22"/>
          <w:szCs w:val="22"/>
        </w:rPr>
        <w:t>FPED_SOLID_FATS_G_EQUIV_USDA</w:t>
      </w:r>
      <w:r w:rsidRPr="00D775DB">
        <w:rPr>
          <w:rFonts w:asciiTheme="minorHAnsi" w:hAnsiTheme="minorHAnsi" w:cstheme="minorHAnsi"/>
          <w:sz w:val="22"/>
          <w:szCs w:val="22"/>
        </w:rPr>
        <w:t>), Added Sugars (</w:t>
      </w:r>
      <w:r w:rsidR="00F825DE" w:rsidRPr="00F825DE">
        <w:rPr>
          <w:rFonts w:asciiTheme="minorHAnsi" w:hAnsiTheme="minorHAnsi" w:cstheme="minorHAnsi"/>
          <w:sz w:val="22"/>
          <w:szCs w:val="22"/>
        </w:rPr>
        <w:t>FPED_ADD_SUGARS_TSP_EQUIV_USDA</w:t>
      </w:r>
      <w:r w:rsidRPr="00D775DB">
        <w:rPr>
          <w:rFonts w:asciiTheme="minorHAnsi" w:hAnsiTheme="minorHAnsi" w:cstheme="minorHAnsi"/>
          <w:sz w:val="22"/>
          <w:szCs w:val="22"/>
        </w:rPr>
        <w:t>), and Alcohol (</w:t>
      </w:r>
      <w:r w:rsidR="00597495">
        <w:rPr>
          <w:rFonts w:asciiTheme="minorHAnsi" w:hAnsiTheme="minorHAnsi" w:cstheme="minorHAnsi"/>
          <w:sz w:val="22"/>
          <w:szCs w:val="22"/>
        </w:rPr>
        <w:t>ALCOHOL_G_USDA</w:t>
      </w:r>
      <w:r w:rsidRPr="00D775DB">
        <w:rPr>
          <w:rFonts w:asciiTheme="minorHAnsi" w:hAnsiTheme="minorHAnsi" w:cstheme="minorHAnsi"/>
          <w:sz w:val="22"/>
          <w:szCs w:val="22"/>
        </w:rPr>
        <w:t xml:space="preserve">). </w:t>
      </w:r>
      <w:r w:rsidR="006C2702">
        <w:rPr>
          <w:rFonts w:asciiTheme="minorHAnsi" w:hAnsiTheme="minorHAnsi" w:cstheme="minorHAnsi"/>
          <w:sz w:val="22"/>
          <w:szCs w:val="22"/>
        </w:rPr>
        <w:t xml:space="preserve"> </w:t>
      </w:r>
      <w:r w:rsidRPr="00D775DB">
        <w:rPr>
          <w:rFonts w:asciiTheme="minorHAnsi" w:hAnsiTheme="minorHAnsi" w:cstheme="minorHAnsi"/>
          <w:sz w:val="22"/>
          <w:szCs w:val="22"/>
        </w:rPr>
        <w:t xml:space="preserve">In the HEI-2010, energy from alcohol is considered to be empty calories, but only when alcohol is consumed beyond moderate amounts. </w:t>
      </w:r>
      <w:r w:rsidR="006C2702">
        <w:rPr>
          <w:rFonts w:asciiTheme="minorHAnsi" w:hAnsiTheme="minorHAnsi" w:cstheme="minorHAnsi"/>
          <w:sz w:val="22"/>
          <w:szCs w:val="22"/>
        </w:rPr>
        <w:t xml:space="preserve"> </w:t>
      </w:r>
      <w:r w:rsidRPr="00D775DB">
        <w:rPr>
          <w:rFonts w:asciiTheme="minorHAnsi" w:hAnsiTheme="minorHAnsi" w:cstheme="minorHAnsi"/>
          <w:sz w:val="22"/>
          <w:szCs w:val="22"/>
        </w:rPr>
        <w:t xml:space="preserve">The least restrictive of the two levels defined as moderate drinking in the Dietary Guidelines, 2 drinks per day (converted to 28 grams of ethanol), was used to set the threshold for counting alcohol as empty calories. </w:t>
      </w:r>
      <w:r w:rsidR="006C2702">
        <w:rPr>
          <w:rFonts w:asciiTheme="minorHAnsi" w:hAnsiTheme="minorHAnsi" w:cstheme="minorHAnsi"/>
          <w:sz w:val="22"/>
          <w:szCs w:val="22"/>
        </w:rPr>
        <w:t xml:space="preserve"> </w:t>
      </w:r>
      <w:r w:rsidRPr="00D775DB">
        <w:rPr>
          <w:rFonts w:asciiTheme="minorHAnsi" w:hAnsiTheme="minorHAnsi" w:cstheme="minorHAnsi"/>
          <w:sz w:val="22"/>
          <w:szCs w:val="22"/>
        </w:rPr>
        <w:t xml:space="preserve">A value of 2150 calories was used to energy-adjust the alcohol threshold, based on the estimated median energy intake of adults. </w:t>
      </w:r>
      <w:r w:rsidR="00D775DB">
        <w:rPr>
          <w:rFonts w:asciiTheme="minorHAnsi" w:hAnsiTheme="minorHAnsi" w:cstheme="minorHAnsi"/>
          <w:sz w:val="22"/>
          <w:szCs w:val="22"/>
        </w:rPr>
        <w:t xml:space="preserve"> </w:t>
      </w:r>
      <w:r w:rsidRPr="00D775DB">
        <w:rPr>
          <w:rFonts w:asciiTheme="minorHAnsi" w:hAnsiTheme="minorHAnsi" w:cstheme="minorHAnsi"/>
          <w:sz w:val="22"/>
          <w:szCs w:val="22"/>
        </w:rPr>
        <w:t>Because 28 grams ethanol/2150 calories equals 13 grams ethanol/1000 calories, only amounts greater than 13 grams of ethanol/1000 calories are counted towards Empty Calories.</w:t>
      </w:r>
    </w:p>
    <w:p w:rsidR="003A2AB9" w:rsidRPr="00D775DB" w:rsidRDefault="003A2AB9" w:rsidP="003A47D2">
      <w:pPr>
        <w:autoSpaceDE w:val="0"/>
        <w:autoSpaceDN w:val="0"/>
        <w:adjustRightInd w:val="0"/>
        <w:ind w:left="360"/>
        <w:rPr>
          <w:rFonts w:asciiTheme="minorHAnsi" w:hAnsiTheme="minorHAnsi" w:cstheme="minorHAnsi"/>
          <w:sz w:val="22"/>
          <w:szCs w:val="22"/>
          <w:shd w:val="clear" w:color="auto" w:fill="FFFFFF"/>
        </w:rPr>
      </w:pPr>
    </w:p>
    <w:p w:rsidR="003A2AB9" w:rsidRPr="00D775DB" w:rsidRDefault="00FE009D" w:rsidP="003A47D2">
      <w:pPr>
        <w:pStyle w:val="Default"/>
        <w:numPr>
          <w:ilvl w:val="0"/>
          <w:numId w:val="5"/>
        </w:numPr>
        <w:rPr>
          <w:rFonts w:asciiTheme="minorHAnsi" w:hAnsiTheme="minorHAnsi" w:cstheme="minorHAnsi"/>
          <w:sz w:val="22"/>
          <w:szCs w:val="22"/>
        </w:rPr>
      </w:pPr>
      <w:r w:rsidRPr="00D775DB">
        <w:rPr>
          <w:rFonts w:asciiTheme="minorHAnsi" w:hAnsiTheme="minorHAnsi" w:cstheme="minorHAnsi"/>
          <w:sz w:val="22"/>
          <w:szCs w:val="22"/>
        </w:rPr>
        <w:t xml:space="preserve">Runs the macro to properly allocate the intakes of the </w:t>
      </w:r>
      <w:r w:rsidR="003A2AB9">
        <w:rPr>
          <w:rFonts w:asciiTheme="minorHAnsi" w:hAnsiTheme="minorHAnsi" w:cstheme="minorHAnsi"/>
          <w:sz w:val="22"/>
          <w:szCs w:val="22"/>
        </w:rPr>
        <w:t>F</w:t>
      </w:r>
      <w:r w:rsidRPr="00D775DB">
        <w:rPr>
          <w:rFonts w:asciiTheme="minorHAnsi" w:hAnsiTheme="minorHAnsi" w:cstheme="minorHAnsi"/>
          <w:sz w:val="22"/>
          <w:szCs w:val="22"/>
        </w:rPr>
        <w:t>PED variable Legumes (</w:t>
      </w:r>
      <w:r w:rsidR="00F825DE" w:rsidRPr="00F825DE">
        <w:rPr>
          <w:rFonts w:asciiTheme="minorHAnsi" w:hAnsiTheme="minorHAnsi" w:cstheme="minorHAnsi"/>
          <w:sz w:val="22"/>
          <w:szCs w:val="22"/>
        </w:rPr>
        <w:t>FPED_V_LEGUMES_CP_EQUIV_USDA</w:t>
      </w:r>
      <w:r w:rsidRPr="00D775DB">
        <w:rPr>
          <w:rFonts w:asciiTheme="minorHAnsi" w:hAnsiTheme="minorHAnsi" w:cstheme="minorHAnsi"/>
          <w:sz w:val="22"/>
          <w:szCs w:val="22"/>
        </w:rPr>
        <w:t>) to either Total Protein Foods and Seafood and Plant Proteins (ALLMEAT and SEAPLANT) or Total Vegetables and Greens and Beans (</w:t>
      </w:r>
      <w:r w:rsidR="00597495">
        <w:rPr>
          <w:rFonts w:asciiTheme="minorHAnsi" w:hAnsiTheme="minorHAnsi" w:cstheme="minorHAnsi"/>
          <w:color w:val="auto"/>
          <w:sz w:val="22"/>
          <w:szCs w:val="22"/>
        </w:rPr>
        <w:t>FPED_</w:t>
      </w:r>
      <w:r w:rsidR="00597495" w:rsidRPr="00FE009D">
        <w:rPr>
          <w:rFonts w:asciiTheme="minorHAnsi" w:hAnsiTheme="minorHAnsi" w:cstheme="minorHAnsi"/>
          <w:color w:val="auto"/>
          <w:sz w:val="22"/>
          <w:szCs w:val="22"/>
        </w:rPr>
        <w:t>V_TOTAL</w:t>
      </w:r>
      <w:r w:rsidR="00597495" w:rsidRPr="00FE009D" w:rsidDel="00597495">
        <w:rPr>
          <w:rFonts w:asciiTheme="minorHAnsi" w:hAnsiTheme="minorHAnsi" w:cstheme="minorHAnsi"/>
          <w:sz w:val="22"/>
          <w:szCs w:val="22"/>
        </w:rPr>
        <w:t xml:space="preserve"> </w:t>
      </w:r>
      <w:r w:rsidRPr="00D775DB">
        <w:rPr>
          <w:rFonts w:asciiTheme="minorHAnsi" w:hAnsiTheme="minorHAnsi" w:cstheme="minorHAnsi"/>
          <w:sz w:val="22"/>
          <w:szCs w:val="22"/>
        </w:rPr>
        <w:t>and</w:t>
      </w:r>
      <w:r w:rsidR="00B60142">
        <w:rPr>
          <w:rFonts w:asciiTheme="minorHAnsi" w:hAnsiTheme="minorHAnsi" w:cstheme="minorHAnsi"/>
          <w:sz w:val="22"/>
          <w:szCs w:val="22"/>
        </w:rPr>
        <w:t xml:space="preserve"> </w:t>
      </w:r>
      <w:r w:rsidR="00F825DE" w:rsidRPr="00F825DE">
        <w:rPr>
          <w:rFonts w:asciiTheme="minorHAnsi" w:hAnsiTheme="minorHAnsi" w:cstheme="minorHAnsi"/>
          <w:sz w:val="22"/>
          <w:szCs w:val="22"/>
        </w:rPr>
        <w:t>FPED_V_DRKGR_CP_EQUIV_USDA</w:t>
      </w:r>
      <w:r w:rsidRPr="00D775DB">
        <w:rPr>
          <w:rFonts w:asciiTheme="minorHAnsi" w:hAnsiTheme="minorHAnsi" w:cstheme="minorHAnsi"/>
          <w:sz w:val="22"/>
          <w:szCs w:val="22"/>
        </w:rPr>
        <w:t>).  The four resulting variables from this step, named LEGUME_ADDED</w:t>
      </w:r>
      <w:r w:rsidR="00C26ED9">
        <w:rPr>
          <w:rFonts w:asciiTheme="minorHAnsi" w:hAnsiTheme="minorHAnsi" w:cstheme="minorHAnsi"/>
          <w:sz w:val="22"/>
          <w:szCs w:val="22"/>
        </w:rPr>
        <w:t>_</w:t>
      </w:r>
      <w:r w:rsidR="00597495">
        <w:rPr>
          <w:rFonts w:asciiTheme="minorHAnsi" w:hAnsiTheme="minorHAnsi" w:cstheme="minorHAnsi"/>
          <w:color w:val="auto"/>
          <w:sz w:val="22"/>
          <w:szCs w:val="22"/>
        </w:rPr>
        <w:t>FPED_</w:t>
      </w:r>
      <w:r w:rsidR="00597495" w:rsidRPr="00FE009D">
        <w:rPr>
          <w:rFonts w:asciiTheme="minorHAnsi" w:hAnsiTheme="minorHAnsi" w:cstheme="minorHAnsi"/>
          <w:color w:val="auto"/>
          <w:sz w:val="22"/>
          <w:szCs w:val="22"/>
        </w:rPr>
        <w:t>V_TOTAL</w:t>
      </w:r>
      <w:r w:rsidRPr="00D775DB">
        <w:rPr>
          <w:rFonts w:asciiTheme="minorHAnsi" w:hAnsiTheme="minorHAnsi" w:cstheme="minorHAnsi"/>
          <w:sz w:val="22"/>
          <w:szCs w:val="22"/>
        </w:rPr>
        <w:t>, LEGUME_ADDED_BEANGRN, LEGUME_ADDED_ALLMEAT, and LEGUME_ADDED_SEAPLANT are all used in the next step.</w:t>
      </w:r>
    </w:p>
    <w:p w:rsidR="003A2AB9" w:rsidRPr="00D775DB" w:rsidRDefault="003A2AB9" w:rsidP="003A2AB9">
      <w:pPr>
        <w:pStyle w:val="Default"/>
        <w:ind w:left="360"/>
        <w:rPr>
          <w:rFonts w:asciiTheme="minorHAnsi" w:hAnsiTheme="minorHAnsi" w:cstheme="minorHAnsi"/>
          <w:sz w:val="22"/>
          <w:szCs w:val="22"/>
        </w:rPr>
      </w:pPr>
    </w:p>
    <w:p w:rsidR="003A2AB9" w:rsidRDefault="00FE009D" w:rsidP="003A2AB9">
      <w:pPr>
        <w:ind w:left="360"/>
        <w:rPr>
          <w:rFonts w:asciiTheme="minorHAnsi" w:hAnsiTheme="minorHAnsi" w:cstheme="minorHAnsi"/>
          <w:sz w:val="22"/>
          <w:szCs w:val="22"/>
        </w:rPr>
      </w:pPr>
      <w:r w:rsidRPr="00D775DB">
        <w:rPr>
          <w:rFonts w:asciiTheme="minorHAnsi" w:hAnsiTheme="minorHAnsi" w:cstheme="minorHAnsi"/>
          <w:i/>
          <w:iCs/>
          <w:sz w:val="22"/>
          <w:szCs w:val="22"/>
        </w:rPr>
        <w:t xml:space="preserve">Calculation notes for Total Protein Foods; Seafood and Plant Proteins; Total Vegetables; and Greens and Beans:  </w:t>
      </w:r>
      <w:r w:rsidRPr="00D775DB">
        <w:rPr>
          <w:rFonts w:asciiTheme="minorHAnsi" w:hAnsiTheme="minorHAnsi" w:cstheme="minorHAnsi"/>
          <w:sz w:val="22"/>
          <w:szCs w:val="22"/>
        </w:rPr>
        <w:t xml:space="preserve">Intake of the </w:t>
      </w:r>
      <w:r w:rsidR="00C02625">
        <w:rPr>
          <w:rFonts w:asciiTheme="minorHAnsi" w:hAnsiTheme="minorHAnsi" w:cstheme="minorHAnsi"/>
          <w:sz w:val="22"/>
          <w:szCs w:val="22"/>
        </w:rPr>
        <w:t>FPED</w:t>
      </w:r>
      <w:r w:rsidRPr="00D775DB">
        <w:rPr>
          <w:rFonts w:asciiTheme="minorHAnsi" w:hAnsiTheme="minorHAnsi" w:cstheme="minorHAnsi"/>
          <w:sz w:val="22"/>
          <w:szCs w:val="22"/>
        </w:rPr>
        <w:t xml:space="preserve"> variable, Legumes, counts toward meeting the standard for the Total Protein Foods (and Seafood and Plant Proteins) components first. Once the Total Protein Foods standard is met, any additional amount of Legumes counts toward the Total Vegetables and the Greens and Beans components. </w:t>
      </w:r>
      <w:r w:rsidR="00C26ED9">
        <w:rPr>
          <w:rFonts w:asciiTheme="minorHAnsi" w:hAnsiTheme="minorHAnsi" w:cstheme="minorHAnsi"/>
          <w:sz w:val="22"/>
          <w:szCs w:val="22"/>
        </w:rPr>
        <w:t xml:space="preserve"> </w:t>
      </w:r>
      <w:r w:rsidRPr="00D775DB">
        <w:rPr>
          <w:rFonts w:asciiTheme="minorHAnsi" w:hAnsiTheme="minorHAnsi" w:cstheme="minorHAnsi"/>
          <w:sz w:val="22"/>
          <w:szCs w:val="22"/>
        </w:rPr>
        <w:t xml:space="preserve">Units for </w:t>
      </w:r>
      <w:r w:rsidR="00C02625">
        <w:rPr>
          <w:rFonts w:asciiTheme="minorHAnsi" w:hAnsiTheme="minorHAnsi" w:cstheme="minorHAnsi"/>
          <w:sz w:val="22"/>
          <w:szCs w:val="22"/>
        </w:rPr>
        <w:t>FPED</w:t>
      </w:r>
      <w:r w:rsidRPr="00D775DB">
        <w:rPr>
          <w:rFonts w:asciiTheme="minorHAnsi" w:hAnsiTheme="minorHAnsi" w:cstheme="minorHAnsi"/>
          <w:sz w:val="22"/>
          <w:szCs w:val="22"/>
        </w:rPr>
        <w:t xml:space="preserve"> variable Legumes as well as for the HEI components Total Vegetables and Greens and Beans are in cup equivalents.  However, the units for Total Protein Foods and Seafood and Plant Proteins are in ounce equivalents.  Therefore, when Legumes are counted toward meeting the requirement for Total Protein Foods (and Seafood and Plant Proteins), the cup equivalents are converted to ounce equivalents. </w:t>
      </w:r>
      <w:r w:rsidR="00C26ED9">
        <w:rPr>
          <w:rFonts w:asciiTheme="minorHAnsi" w:hAnsiTheme="minorHAnsi" w:cstheme="minorHAnsi"/>
          <w:sz w:val="22"/>
          <w:szCs w:val="22"/>
        </w:rPr>
        <w:t xml:space="preserve"> </w:t>
      </w:r>
      <w:r w:rsidRPr="00D775DB">
        <w:rPr>
          <w:rFonts w:asciiTheme="minorHAnsi" w:hAnsiTheme="minorHAnsi" w:cstheme="minorHAnsi"/>
          <w:sz w:val="22"/>
          <w:szCs w:val="22"/>
        </w:rPr>
        <w:t>Once the Total Protein Foods standard is met, they are then converted back to cup equivalents and counted as Total Vegetables (and Greens and Beans).</w:t>
      </w:r>
    </w:p>
    <w:p w:rsidR="007F23C6" w:rsidRPr="00D775DB" w:rsidRDefault="007F23C6" w:rsidP="003A2AB9">
      <w:pPr>
        <w:ind w:left="360"/>
        <w:rPr>
          <w:rFonts w:asciiTheme="minorHAnsi" w:hAnsiTheme="minorHAnsi" w:cstheme="minorHAnsi"/>
          <w:sz w:val="22"/>
          <w:szCs w:val="22"/>
        </w:rPr>
      </w:pPr>
    </w:p>
    <w:p w:rsidR="003A2AB9" w:rsidRPr="00D775DB" w:rsidRDefault="00FE009D" w:rsidP="003A2AB9">
      <w:pPr>
        <w:ind w:left="360"/>
        <w:rPr>
          <w:rFonts w:asciiTheme="minorHAnsi" w:hAnsiTheme="minorHAnsi" w:cstheme="minorHAnsi"/>
          <w:sz w:val="22"/>
          <w:szCs w:val="22"/>
        </w:rPr>
      </w:pPr>
      <w:r w:rsidRPr="00D775DB">
        <w:rPr>
          <w:rFonts w:asciiTheme="minorHAnsi" w:hAnsiTheme="minorHAnsi" w:cstheme="minorHAnsi"/>
          <w:i/>
          <w:sz w:val="22"/>
          <w:szCs w:val="22"/>
        </w:rPr>
        <w:t xml:space="preserve">Calculation note regarding conversion of cup equivalents to ounce equivalents:  </w:t>
      </w:r>
      <w:r w:rsidRPr="00D775DB">
        <w:rPr>
          <w:rFonts w:asciiTheme="minorHAnsi" w:hAnsiTheme="minorHAnsi" w:cstheme="minorHAnsi"/>
          <w:sz w:val="22"/>
          <w:szCs w:val="22"/>
        </w:rPr>
        <w:t xml:space="preserve">A one-fourth cup equivalent of Legumes is equal to a 1 ounce equivalent of Total Protein Foods and Seafood and Plant Proteins. </w:t>
      </w:r>
      <w:r w:rsidR="00D775DB">
        <w:rPr>
          <w:rFonts w:asciiTheme="minorHAnsi" w:hAnsiTheme="minorHAnsi" w:cstheme="minorHAnsi"/>
          <w:sz w:val="22"/>
          <w:szCs w:val="22"/>
        </w:rPr>
        <w:t xml:space="preserve"> </w:t>
      </w:r>
      <w:r w:rsidRPr="00D775DB">
        <w:rPr>
          <w:rFonts w:asciiTheme="minorHAnsi" w:hAnsiTheme="minorHAnsi" w:cstheme="minorHAnsi"/>
          <w:sz w:val="22"/>
          <w:szCs w:val="22"/>
        </w:rPr>
        <w:t>Thus, the number of cup equivalents of Legumes is multiplied by 4 to convert to ounce equivalents of Total Protein Foods and Seafood and Plant Proteins.</w:t>
      </w:r>
    </w:p>
    <w:p w:rsidR="003A2AB9" w:rsidRPr="00D775DB" w:rsidRDefault="003A2AB9" w:rsidP="003A2AB9">
      <w:pPr>
        <w:pStyle w:val="Default"/>
        <w:rPr>
          <w:rFonts w:asciiTheme="minorHAnsi" w:hAnsiTheme="minorHAnsi" w:cstheme="minorHAnsi"/>
          <w:sz w:val="22"/>
          <w:szCs w:val="22"/>
        </w:rPr>
      </w:pPr>
    </w:p>
    <w:p w:rsidR="003A2AB9" w:rsidRPr="00D775DB" w:rsidRDefault="00FE009D" w:rsidP="00BB7FCD">
      <w:pPr>
        <w:pStyle w:val="Default"/>
        <w:numPr>
          <w:ilvl w:val="0"/>
          <w:numId w:val="5"/>
        </w:numPr>
        <w:rPr>
          <w:rFonts w:asciiTheme="minorHAnsi" w:hAnsiTheme="minorHAnsi" w:cstheme="minorHAnsi"/>
          <w:sz w:val="22"/>
          <w:szCs w:val="22"/>
        </w:rPr>
      </w:pPr>
      <w:r w:rsidRPr="00D775DB">
        <w:rPr>
          <w:rFonts w:asciiTheme="minorHAnsi" w:hAnsiTheme="minorHAnsi" w:cstheme="minorHAnsi"/>
          <w:sz w:val="22"/>
          <w:szCs w:val="22"/>
        </w:rPr>
        <w:t>Runs the HEI</w:t>
      </w:r>
      <w:r w:rsidR="00577678">
        <w:rPr>
          <w:rFonts w:asciiTheme="minorHAnsi" w:hAnsiTheme="minorHAnsi" w:cstheme="minorHAnsi"/>
          <w:sz w:val="22"/>
          <w:szCs w:val="22"/>
        </w:rPr>
        <w:t>-</w:t>
      </w:r>
      <w:r w:rsidRPr="00D775DB">
        <w:rPr>
          <w:rFonts w:asciiTheme="minorHAnsi" w:hAnsiTheme="minorHAnsi" w:cstheme="minorHAnsi"/>
          <w:sz w:val="22"/>
          <w:szCs w:val="22"/>
        </w:rPr>
        <w:t>2010 scoring macro which calculates intake density amounts and HEI scores.</w:t>
      </w:r>
    </w:p>
    <w:p w:rsidR="003A2AB9" w:rsidRPr="00D775DB" w:rsidRDefault="003A2AB9" w:rsidP="003A2AB9">
      <w:pPr>
        <w:pStyle w:val="Default"/>
        <w:ind w:left="360"/>
        <w:rPr>
          <w:rFonts w:asciiTheme="minorHAnsi" w:hAnsiTheme="minorHAnsi" w:cstheme="minorHAnsi"/>
          <w:sz w:val="22"/>
          <w:szCs w:val="22"/>
        </w:rPr>
      </w:pPr>
    </w:p>
    <w:p w:rsidR="003A2AB9" w:rsidRPr="00CC5D78" w:rsidRDefault="00FE009D" w:rsidP="003A2AB9">
      <w:pPr>
        <w:pStyle w:val="Default"/>
        <w:ind w:left="360"/>
        <w:rPr>
          <w:rFonts w:asciiTheme="minorHAnsi" w:hAnsiTheme="minorHAnsi" w:cstheme="minorHAnsi"/>
          <w:sz w:val="22"/>
          <w:szCs w:val="22"/>
        </w:rPr>
      </w:pPr>
      <w:r w:rsidRPr="00D775DB">
        <w:rPr>
          <w:rFonts w:asciiTheme="minorHAnsi" w:hAnsiTheme="minorHAnsi" w:cstheme="minorHAnsi"/>
          <w:sz w:val="22"/>
          <w:szCs w:val="22"/>
        </w:rPr>
        <w:t xml:space="preserve">The HEI-2010 scoring macro is called to calculate densities for each HEI-2010 component </w:t>
      </w:r>
      <w:r w:rsidRPr="00CC5D78">
        <w:rPr>
          <w:rFonts w:asciiTheme="minorHAnsi" w:hAnsiTheme="minorHAnsi" w:cstheme="minorHAnsi"/>
          <w:sz w:val="22"/>
          <w:szCs w:val="22"/>
        </w:rPr>
        <w:t>and then apply the scoring algorithm.</w:t>
      </w:r>
    </w:p>
    <w:p w:rsidR="003A2AB9" w:rsidRPr="00CC5D78" w:rsidRDefault="003A2AB9" w:rsidP="003A2AB9">
      <w:pPr>
        <w:pStyle w:val="Default"/>
        <w:rPr>
          <w:rFonts w:asciiTheme="minorHAnsi" w:hAnsiTheme="minorHAnsi" w:cstheme="minorHAnsi"/>
          <w:sz w:val="22"/>
          <w:szCs w:val="22"/>
        </w:rPr>
      </w:pPr>
    </w:p>
    <w:p w:rsidR="003A2AB9" w:rsidRPr="007C01CE" w:rsidRDefault="00D3269F" w:rsidP="00BB7FCD">
      <w:pPr>
        <w:pStyle w:val="Default"/>
        <w:numPr>
          <w:ilvl w:val="0"/>
          <w:numId w:val="5"/>
        </w:numPr>
        <w:rPr>
          <w:rFonts w:asciiTheme="minorHAnsi" w:hAnsiTheme="minorHAnsi" w:cstheme="minorHAnsi"/>
          <w:sz w:val="22"/>
          <w:szCs w:val="22"/>
        </w:rPr>
      </w:pPr>
      <w:r w:rsidRPr="00CC5D78">
        <w:rPr>
          <w:rFonts w:asciiTheme="minorHAnsi" w:hAnsiTheme="minorHAnsi" w:cstheme="minorHAnsi"/>
          <w:sz w:val="22"/>
          <w:szCs w:val="22"/>
        </w:rPr>
        <w:t xml:space="preserve">Saves </w:t>
      </w:r>
      <w:r w:rsidR="00FE009D" w:rsidRPr="00064EA7">
        <w:rPr>
          <w:rFonts w:asciiTheme="minorHAnsi" w:hAnsiTheme="minorHAnsi" w:cstheme="minorHAnsi"/>
          <w:sz w:val="22"/>
          <w:szCs w:val="22"/>
        </w:rPr>
        <w:t>the results</w:t>
      </w:r>
      <w:r w:rsidR="007F23C6" w:rsidRPr="00064EA7">
        <w:rPr>
          <w:rFonts w:asciiTheme="minorHAnsi" w:hAnsiTheme="minorHAnsi" w:cstheme="minorHAnsi"/>
          <w:sz w:val="22"/>
          <w:szCs w:val="22"/>
        </w:rPr>
        <w:t xml:space="preserve"> for each individual</w:t>
      </w:r>
      <w:r w:rsidR="000C5761" w:rsidRPr="00064EA7">
        <w:rPr>
          <w:rFonts w:asciiTheme="minorHAnsi" w:hAnsiTheme="minorHAnsi" w:cstheme="minorHAnsi"/>
          <w:sz w:val="22"/>
          <w:szCs w:val="22"/>
        </w:rPr>
        <w:t xml:space="preserve"> </w:t>
      </w:r>
      <w:r w:rsidR="00DE3C70" w:rsidRPr="007C01CE">
        <w:rPr>
          <w:rFonts w:asciiTheme="minorHAnsi" w:hAnsiTheme="minorHAnsi" w:cstheme="minorHAnsi"/>
          <w:sz w:val="22"/>
          <w:szCs w:val="22"/>
        </w:rPr>
        <w:t>in</w:t>
      </w:r>
      <w:r w:rsidR="00B60142">
        <w:rPr>
          <w:rFonts w:asciiTheme="minorHAnsi" w:hAnsiTheme="minorHAnsi" w:cstheme="minorHAnsi"/>
          <w:sz w:val="22"/>
          <w:szCs w:val="22"/>
        </w:rPr>
        <w:t xml:space="preserve"> </w:t>
      </w:r>
      <w:r w:rsidR="00F825DE" w:rsidRPr="00CC5D78">
        <w:rPr>
          <w:rFonts w:asciiTheme="minorHAnsi" w:hAnsiTheme="minorHAnsi" w:cstheme="minorHAnsi"/>
          <w:sz w:val="22"/>
          <w:szCs w:val="22"/>
        </w:rPr>
        <w:t xml:space="preserve">a </w:t>
      </w:r>
      <w:r w:rsidRPr="00CC5D78">
        <w:rPr>
          <w:rFonts w:asciiTheme="minorHAnsi" w:hAnsiTheme="minorHAnsi" w:cstheme="minorHAnsi"/>
          <w:sz w:val="22"/>
          <w:szCs w:val="22"/>
        </w:rPr>
        <w:t xml:space="preserve">comma delimited text </w:t>
      </w:r>
      <w:r w:rsidR="00F825DE" w:rsidRPr="00CC5D78">
        <w:rPr>
          <w:rFonts w:asciiTheme="minorHAnsi" w:hAnsiTheme="minorHAnsi" w:cstheme="minorHAnsi"/>
          <w:sz w:val="22"/>
          <w:szCs w:val="22"/>
        </w:rPr>
        <w:t xml:space="preserve">file </w:t>
      </w:r>
      <w:r w:rsidRPr="00CC5D78">
        <w:rPr>
          <w:rFonts w:asciiTheme="minorHAnsi" w:hAnsiTheme="minorHAnsi" w:cstheme="minorHAnsi"/>
          <w:sz w:val="22"/>
          <w:szCs w:val="22"/>
        </w:rPr>
        <w:t xml:space="preserve">with a name </w:t>
      </w:r>
      <w:r w:rsidR="00F825DE" w:rsidRPr="00CC5D78">
        <w:rPr>
          <w:rFonts w:asciiTheme="minorHAnsi" w:hAnsiTheme="minorHAnsi" w:cstheme="minorHAnsi"/>
          <w:sz w:val="22"/>
          <w:szCs w:val="22"/>
        </w:rPr>
        <w:t xml:space="preserve">provided by the user </w:t>
      </w:r>
      <w:r w:rsidRPr="00064EA7">
        <w:rPr>
          <w:rFonts w:asciiTheme="minorHAnsi" w:hAnsiTheme="minorHAnsi" w:cstheme="minorHAnsi"/>
          <w:sz w:val="22"/>
          <w:szCs w:val="22"/>
        </w:rPr>
        <w:t>that ends</w:t>
      </w:r>
      <w:r w:rsidR="00B60142">
        <w:rPr>
          <w:rFonts w:asciiTheme="minorHAnsi" w:hAnsiTheme="minorHAnsi" w:cstheme="minorHAnsi"/>
          <w:sz w:val="22"/>
          <w:szCs w:val="22"/>
        </w:rPr>
        <w:t xml:space="preserve"> with</w:t>
      </w:r>
      <w:r w:rsidR="00F825DE" w:rsidRPr="00CC5D78">
        <w:rPr>
          <w:rFonts w:asciiTheme="minorHAnsi" w:hAnsiTheme="minorHAnsi" w:cstheme="minorHAnsi"/>
          <w:sz w:val="22"/>
          <w:szCs w:val="22"/>
        </w:rPr>
        <w:t>: withhei.results.txt.</w:t>
      </w:r>
    </w:p>
    <w:p w:rsidR="00C26ED9" w:rsidRDefault="00C26ED9" w:rsidP="00345D5F">
      <w:pPr>
        <w:pStyle w:val="Default"/>
        <w:rPr>
          <w:rFonts w:asciiTheme="minorHAnsi" w:hAnsiTheme="minorHAnsi" w:cstheme="minorHAnsi"/>
          <w:iCs/>
          <w:sz w:val="22"/>
          <w:szCs w:val="22"/>
        </w:rPr>
      </w:pPr>
    </w:p>
    <w:p w:rsidR="007F23C6" w:rsidRPr="00D775DB" w:rsidRDefault="007F23C6" w:rsidP="00530FF9">
      <w:pPr>
        <w:pStyle w:val="Default"/>
        <w:rPr>
          <w:rFonts w:asciiTheme="minorHAnsi" w:hAnsiTheme="minorHAnsi" w:cstheme="minorHAnsi"/>
          <w:iCs/>
          <w:sz w:val="22"/>
          <w:szCs w:val="22"/>
        </w:rPr>
      </w:pPr>
    </w:p>
    <w:bookmarkEnd w:id="1"/>
    <w:bookmarkEnd w:id="2"/>
    <w:p w:rsidR="00C26ED9" w:rsidRPr="00D775DB" w:rsidRDefault="00FE009D" w:rsidP="00D775DB">
      <w:pPr>
        <w:pStyle w:val="Default"/>
      </w:pPr>
      <w:r w:rsidRPr="00D775DB">
        <w:rPr>
          <w:rFonts w:asciiTheme="minorHAnsi" w:hAnsiTheme="minorHAnsi" w:cstheme="minorHAnsi"/>
          <w:sz w:val="22"/>
          <w:szCs w:val="22"/>
        </w:rPr>
        <w:t xml:space="preserve">This code was written by Lisa Kahle of Information Management Services, Inc. </w:t>
      </w:r>
    </w:p>
    <w:sectPr w:rsidR="00C26ED9" w:rsidRPr="00D775DB" w:rsidSect="003971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42B" w:rsidRDefault="00FF142B">
      <w:r>
        <w:separator/>
      </w:r>
    </w:p>
  </w:endnote>
  <w:endnote w:type="continuationSeparator" w:id="0">
    <w:p w:rsidR="00FF142B" w:rsidRDefault="00FF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42B" w:rsidRDefault="00FF142B">
      <w:r>
        <w:separator/>
      </w:r>
    </w:p>
  </w:footnote>
  <w:footnote w:type="continuationSeparator" w:id="0">
    <w:p w:rsidR="00FF142B" w:rsidRDefault="00FF1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0195A"/>
    <w:multiLevelType w:val="hybridMultilevel"/>
    <w:tmpl w:val="0BE8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869E9"/>
    <w:multiLevelType w:val="hybridMultilevel"/>
    <w:tmpl w:val="F2E046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F024DC"/>
    <w:multiLevelType w:val="hybridMultilevel"/>
    <w:tmpl w:val="C60682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 w15:restartNumberingAfterBreak="0">
    <w:nsid w:val="73607F5C"/>
    <w:multiLevelType w:val="hybridMultilevel"/>
    <w:tmpl w:val="3C02A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3CB"/>
    <w:rsid w:val="00057780"/>
    <w:rsid w:val="00064EA7"/>
    <w:rsid w:val="000655EA"/>
    <w:rsid w:val="00070CF2"/>
    <w:rsid w:val="000823E6"/>
    <w:rsid w:val="000A0B82"/>
    <w:rsid w:val="000C5761"/>
    <w:rsid w:val="00113EA3"/>
    <w:rsid w:val="00132F21"/>
    <w:rsid w:val="001429B2"/>
    <w:rsid w:val="00176C2B"/>
    <w:rsid w:val="001C392B"/>
    <w:rsid w:val="001D6EA4"/>
    <w:rsid w:val="001F6334"/>
    <w:rsid w:val="00247F2C"/>
    <w:rsid w:val="002573CB"/>
    <w:rsid w:val="00265824"/>
    <w:rsid w:val="002C082C"/>
    <w:rsid w:val="00323D93"/>
    <w:rsid w:val="00345D5F"/>
    <w:rsid w:val="00355359"/>
    <w:rsid w:val="0035540F"/>
    <w:rsid w:val="003904A9"/>
    <w:rsid w:val="0039710C"/>
    <w:rsid w:val="003A2AB9"/>
    <w:rsid w:val="003A47D2"/>
    <w:rsid w:val="00401339"/>
    <w:rsid w:val="004523ED"/>
    <w:rsid w:val="004B2291"/>
    <w:rsid w:val="004B380A"/>
    <w:rsid w:val="00505763"/>
    <w:rsid w:val="00530FF9"/>
    <w:rsid w:val="00577678"/>
    <w:rsid w:val="00596182"/>
    <w:rsid w:val="00597495"/>
    <w:rsid w:val="005A7A51"/>
    <w:rsid w:val="005C4632"/>
    <w:rsid w:val="00614B28"/>
    <w:rsid w:val="006C2702"/>
    <w:rsid w:val="006E31E6"/>
    <w:rsid w:val="007135B9"/>
    <w:rsid w:val="00752393"/>
    <w:rsid w:val="00756B15"/>
    <w:rsid w:val="00786D90"/>
    <w:rsid w:val="007C01CE"/>
    <w:rsid w:val="007C2700"/>
    <w:rsid w:val="007E15CA"/>
    <w:rsid w:val="007F23C6"/>
    <w:rsid w:val="00825E96"/>
    <w:rsid w:val="00912B3A"/>
    <w:rsid w:val="00923182"/>
    <w:rsid w:val="0092755D"/>
    <w:rsid w:val="00960D1D"/>
    <w:rsid w:val="009B2E07"/>
    <w:rsid w:val="00A17404"/>
    <w:rsid w:val="00A31C2C"/>
    <w:rsid w:val="00A4010D"/>
    <w:rsid w:val="00AF3721"/>
    <w:rsid w:val="00AF7443"/>
    <w:rsid w:val="00B46DF4"/>
    <w:rsid w:val="00B60142"/>
    <w:rsid w:val="00B750E9"/>
    <w:rsid w:val="00BB7FCD"/>
    <w:rsid w:val="00BD2807"/>
    <w:rsid w:val="00C02625"/>
    <w:rsid w:val="00C26ED9"/>
    <w:rsid w:val="00C31B36"/>
    <w:rsid w:val="00C44CC9"/>
    <w:rsid w:val="00C94729"/>
    <w:rsid w:val="00CB119F"/>
    <w:rsid w:val="00CC5D78"/>
    <w:rsid w:val="00CC71BF"/>
    <w:rsid w:val="00CC76EE"/>
    <w:rsid w:val="00CE085C"/>
    <w:rsid w:val="00CF403C"/>
    <w:rsid w:val="00D02359"/>
    <w:rsid w:val="00D3269F"/>
    <w:rsid w:val="00D775DB"/>
    <w:rsid w:val="00DD35ED"/>
    <w:rsid w:val="00DE3C70"/>
    <w:rsid w:val="00DF0E7A"/>
    <w:rsid w:val="00E6010D"/>
    <w:rsid w:val="00E62095"/>
    <w:rsid w:val="00E6389C"/>
    <w:rsid w:val="00E761B4"/>
    <w:rsid w:val="00EB2941"/>
    <w:rsid w:val="00EF4A02"/>
    <w:rsid w:val="00F825DE"/>
    <w:rsid w:val="00FA4A41"/>
    <w:rsid w:val="00FB0343"/>
    <w:rsid w:val="00FE009D"/>
    <w:rsid w:val="00FE109C"/>
    <w:rsid w:val="00FE537B"/>
    <w:rsid w:val="00FF1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3B628"/>
  <w15:docId w15:val="{79CCF833-6AE9-4A03-853C-DABC20DD3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3CB"/>
    <w:rPr>
      <w:rFonts w:ascii="Times New Roman" w:eastAsia="Times New Roman" w:hAnsi="Times New Roman"/>
      <w:sz w:val="24"/>
      <w:szCs w:val="24"/>
    </w:rPr>
  </w:style>
  <w:style w:type="paragraph" w:styleId="Heading1">
    <w:name w:val="heading 1"/>
    <w:basedOn w:val="Normal"/>
    <w:next w:val="Normal"/>
    <w:link w:val="Heading1Char"/>
    <w:uiPriority w:val="9"/>
    <w:qFormat/>
    <w:rsid w:val="007135B9"/>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73CB"/>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basedOn w:val="DefaultParagraphFont"/>
    <w:semiHidden/>
    <w:rsid w:val="002573CB"/>
    <w:rPr>
      <w:sz w:val="16"/>
      <w:szCs w:val="16"/>
    </w:rPr>
  </w:style>
  <w:style w:type="paragraph" w:styleId="CommentText">
    <w:name w:val="annotation text"/>
    <w:basedOn w:val="Normal"/>
    <w:link w:val="CommentTextChar"/>
    <w:semiHidden/>
    <w:rsid w:val="002573CB"/>
    <w:rPr>
      <w:sz w:val="20"/>
      <w:szCs w:val="20"/>
    </w:rPr>
  </w:style>
  <w:style w:type="character" w:customStyle="1" w:styleId="CommentTextChar">
    <w:name w:val="Comment Text Char"/>
    <w:basedOn w:val="DefaultParagraphFont"/>
    <w:link w:val="CommentText"/>
    <w:semiHidden/>
    <w:rsid w:val="002573CB"/>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2573CB"/>
    <w:rPr>
      <w:rFonts w:ascii="Consolas" w:eastAsia="Calibri" w:hAnsi="Consolas"/>
      <w:sz w:val="21"/>
      <w:szCs w:val="21"/>
    </w:rPr>
  </w:style>
  <w:style w:type="character" w:customStyle="1" w:styleId="PlainTextChar">
    <w:name w:val="Plain Text Char"/>
    <w:basedOn w:val="DefaultParagraphFont"/>
    <w:link w:val="PlainText"/>
    <w:uiPriority w:val="99"/>
    <w:rsid w:val="002573CB"/>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2573CB"/>
    <w:rPr>
      <w:rFonts w:ascii="Tahoma" w:hAnsi="Tahoma" w:cs="Tahoma"/>
      <w:sz w:val="16"/>
      <w:szCs w:val="16"/>
    </w:rPr>
  </w:style>
  <w:style w:type="character" w:customStyle="1" w:styleId="BalloonTextChar">
    <w:name w:val="Balloon Text Char"/>
    <w:basedOn w:val="DefaultParagraphFont"/>
    <w:link w:val="BalloonText"/>
    <w:uiPriority w:val="99"/>
    <w:semiHidden/>
    <w:rsid w:val="002573CB"/>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2573CB"/>
    <w:rPr>
      <w:b/>
      <w:bCs/>
    </w:rPr>
  </w:style>
  <w:style w:type="character" w:customStyle="1" w:styleId="CommentSubjectChar">
    <w:name w:val="Comment Subject Char"/>
    <w:basedOn w:val="CommentTextChar"/>
    <w:link w:val="CommentSubject"/>
    <w:uiPriority w:val="99"/>
    <w:semiHidden/>
    <w:rsid w:val="002573CB"/>
    <w:rPr>
      <w:rFonts w:ascii="Times New Roman" w:eastAsia="Times New Roman" w:hAnsi="Times New Roman" w:cs="Times New Roman"/>
      <w:b/>
      <w:bCs/>
      <w:sz w:val="20"/>
      <w:szCs w:val="20"/>
    </w:rPr>
  </w:style>
  <w:style w:type="character" w:styleId="Hyperlink">
    <w:name w:val="Hyperlink"/>
    <w:basedOn w:val="DefaultParagraphFont"/>
    <w:rsid w:val="0092755D"/>
    <w:rPr>
      <w:color w:val="0000FF"/>
      <w:u w:val="single"/>
    </w:rPr>
  </w:style>
  <w:style w:type="character" w:customStyle="1" w:styleId="Heading1Char">
    <w:name w:val="Heading 1 Char"/>
    <w:basedOn w:val="DefaultParagraphFont"/>
    <w:link w:val="Heading1"/>
    <w:uiPriority w:val="9"/>
    <w:rsid w:val="007135B9"/>
    <w:rPr>
      <w:rFonts w:ascii="Times New Roman" w:eastAsia="Times New Roman"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5740">
      <w:bodyDiv w:val="1"/>
      <w:marLeft w:val="0"/>
      <w:marRight w:val="0"/>
      <w:marTop w:val="0"/>
      <w:marBottom w:val="0"/>
      <w:divBdr>
        <w:top w:val="none" w:sz="0" w:space="0" w:color="auto"/>
        <w:left w:val="none" w:sz="0" w:space="0" w:color="auto"/>
        <w:bottom w:val="none" w:sz="0" w:space="0" w:color="auto"/>
        <w:right w:val="none" w:sz="0" w:space="0" w:color="auto"/>
      </w:divBdr>
    </w:div>
    <w:div w:id="157355345">
      <w:bodyDiv w:val="1"/>
      <w:marLeft w:val="0"/>
      <w:marRight w:val="0"/>
      <w:marTop w:val="0"/>
      <w:marBottom w:val="0"/>
      <w:divBdr>
        <w:top w:val="none" w:sz="0" w:space="0" w:color="auto"/>
        <w:left w:val="none" w:sz="0" w:space="0" w:color="auto"/>
        <w:bottom w:val="none" w:sz="0" w:space="0" w:color="auto"/>
        <w:right w:val="none" w:sz="0" w:space="0" w:color="auto"/>
      </w:divBdr>
    </w:div>
    <w:div w:id="1008948923">
      <w:bodyDiv w:val="1"/>
      <w:marLeft w:val="0"/>
      <w:marRight w:val="0"/>
      <w:marTop w:val="0"/>
      <w:marBottom w:val="0"/>
      <w:divBdr>
        <w:top w:val="none" w:sz="0" w:space="0" w:color="auto"/>
        <w:left w:val="none" w:sz="0" w:space="0" w:color="auto"/>
        <w:bottom w:val="none" w:sz="0" w:space="0" w:color="auto"/>
        <w:right w:val="none" w:sz="0" w:space="0" w:color="auto"/>
      </w:divBdr>
    </w:div>
    <w:div w:id="1661226604">
      <w:bodyDiv w:val="1"/>
      <w:marLeft w:val="0"/>
      <w:marRight w:val="0"/>
      <w:marTop w:val="0"/>
      <w:marBottom w:val="0"/>
      <w:divBdr>
        <w:top w:val="none" w:sz="0" w:space="0" w:color="auto"/>
        <w:left w:val="none" w:sz="0" w:space="0" w:color="auto"/>
        <w:bottom w:val="none" w:sz="0" w:space="0" w:color="auto"/>
        <w:right w:val="none" w:sz="0" w:space="0" w:color="auto"/>
      </w:divBdr>
    </w:div>
    <w:div w:id="1759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reedyj</dc:creator>
  <cp:lastModifiedBy>edwina wambogo</cp:lastModifiedBy>
  <cp:revision>2</cp:revision>
  <cp:lastPrinted>2013-03-13T17:28:00Z</cp:lastPrinted>
  <dcterms:created xsi:type="dcterms:W3CDTF">2019-04-22T16:52:00Z</dcterms:created>
  <dcterms:modified xsi:type="dcterms:W3CDTF">2019-04-22T16:52:00Z</dcterms:modified>
</cp:coreProperties>
</file>